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1E28" w:rsidRPr="006B3E29" w:rsidRDefault="008B1E28" w:rsidP="00AC1EFB">
      <w:pPr>
        <w:pStyle w:val="Padro"/>
        <w:jc w:val="both"/>
        <w:rPr>
          <w:szCs w:val="24"/>
        </w:rPr>
      </w:pPr>
      <w:r w:rsidRPr="006B3E29">
        <w:rPr>
          <w:rFonts w:eastAsia="Arial Unicode MS"/>
          <w:b/>
          <w:szCs w:val="24"/>
        </w:rPr>
        <w:t>O MUNICÍPIO DE TIMBAÚBA DOS BATISTAS /RN</w:t>
      </w:r>
      <w:r w:rsidRPr="006B3E29">
        <w:rPr>
          <w:rFonts w:eastAsia="Arial Unicode MS"/>
          <w:szCs w:val="24"/>
        </w:rPr>
        <w:t xml:space="preserve">, inscrito no CNPJ/ MF sob o n° 08.096.596/0001-87, com sede na Rua Rui Barbosa, nº 48, Centro, </w:t>
      </w:r>
      <w:r w:rsidRPr="006B3E29">
        <w:rPr>
          <w:rFonts w:eastAsia="Arial Unicode MS"/>
          <w:b/>
          <w:szCs w:val="24"/>
        </w:rPr>
        <w:t>torna público por meio de sua Comissão Permanente de Licitação</w:t>
      </w:r>
      <w:r w:rsidRPr="006B3E29">
        <w:rPr>
          <w:rFonts w:eastAsia="Arial Unicode MS"/>
          <w:szCs w:val="24"/>
        </w:rPr>
        <w:t xml:space="preserve">, designada pela </w:t>
      </w:r>
      <w:r w:rsidRPr="006B3E29">
        <w:rPr>
          <w:rFonts w:eastAsia="Arial Unicode MS"/>
          <w:b/>
          <w:bCs/>
          <w:szCs w:val="24"/>
        </w:rPr>
        <w:t>Portaria nº 0</w:t>
      </w:r>
      <w:r w:rsidR="00532717" w:rsidRPr="006B3E29">
        <w:rPr>
          <w:rFonts w:eastAsia="Arial Unicode MS"/>
          <w:b/>
          <w:bCs/>
          <w:szCs w:val="24"/>
        </w:rPr>
        <w:t>01</w:t>
      </w:r>
      <w:r w:rsidRPr="006B3E29">
        <w:rPr>
          <w:rFonts w:eastAsia="Arial Unicode MS"/>
          <w:b/>
          <w:bCs/>
          <w:szCs w:val="24"/>
        </w:rPr>
        <w:t xml:space="preserve">/ </w:t>
      </w:r>
      <w:r w:rsidR="00B1492D" w:rsidRPr="006B3E29">
        <w:rPr>
          <w:rFonts w:eastAsia="Arial Unicode MS"/>
          <w:b/>
          <w:bCs/>
          <w:szCs w:val="24"/>
        </w:rPr>
        <w:t>201</w:t>
      </w:r>
      <w:r w:rsidR="00532717" w:rsidRPr="006B3E29">
        <w:rPr>
          <w:rFonts w:eastAsia="Arial Unicode MS"/>
          <w:b/>
          <w:bCs/>
          <w:szCs w:val="24"/>
        </w:rPr>
        <w:t>9</w:t>
      </w:r>
      <w:r w:rsidRPr="006B3E29">
        <w:rPr>
          <w:rFonts w:eastAsia="Arial Unicode MS"/>
          <w:szCs w:val="24"/>
        </w:rPr>
        <w:t xml:space="preserve">, que fará realizar licitação, na modalidade </w:t>
      </w:r>
      <w:r w:rsidRPr="006B3E29">
        <w:rPr>
          <w:rFonts w:eastAsia="Arial Unicode MS"/>
          <w:b/>
          <w:szCs w:val="24"/>
        </w:rPr>
        <w:t>PREGÃO PRESENCIAL,</w:t>
      </w:r>
      <w:r w:rsidRPr="006B3E29">
        <w:rPr>
          <w:rFonts w:eastAsia="Arial Unicode MS"/>
          <w:szCs w:val="24"/>
        </w:rPr>
        <w:t xml:space="preserve"> do tipo </w:t>
      </w:r>
      <w:r w:rsidRPr="006B3E29">
        <w:rPr>
          <w:rFonts w:eastAsia="Arial Unicode MS"/>
          <w:b/>
          <w:bCs/>
          <w:szCs w:val="24"/>
        </w:rPr>
        <w:t xml:space="preserve">MENOR PREÇO, </w:t>
      </w:r>
      <w:r w:rsidRPr="006B3E29">
        <w:rPr>
          <w:rFonts w:eastAsia="Arial Unicode MS"/>
          <w:bCs/>
          <w:szCs w:val="24"/>
        </w:rPr>
        <w:t>adjudicação</w:t>
      </w:r>
      <w:r w:rsidRPr="006B3E29">
        <w:rPr>
          <w:rFonts w:eastAsia="Arial Unicode MS"/>
          <w:b/>
          <w:bCs/>
          <w:szCs w:val="24"/>
        </w:rPr>
        <w:t xml:space="preserve"> POR ITEM, </w:t>
      </w:r>
      <w:r w:rsidRPr="006B3E29">
        <w:rPr>
          <w:rFonts w:eastAsia="Arial Unicode MS"/>
          <w:szCs w:val="24"/>
        </w:rPr>
        <w:t xml:space="preserve">objetivando o </w:t>
      </w:r>
      <w:r w:rsidRPr="006B3E29">
        <w:rPr>
          <w:b/>
          <w:szCs w:val="24"/>
        </w:rPr>
        <w:t>Registro de Preços para possível contratação gradativa d</w:t>
      </w:r>
      <w:r w:rsidR="00B1492D" w:rsidRPr="006B3E29">
        <w:rPr>
          <w:b/>
          <w:szCs w:val="24"/>
        </w:rPr>
        <w:t>os</w:t>
      </w:r>
      <w:r w:rsidRPr="006B3E29">
        <w:rPr>
          <w:b/>
          <w:szCs w:val="24"/>
        </w:rPr>
        <w:t xml:space="preserve"> </w:t>
      </w:r>
      <w:r w:rsidR="00B1492D" w:rsidRPr="006B3E29">
        <w:rPr>
          <w:b/>
          <w:szCs w:val="24"/>
        </w:rPr>
        <w:t>serviços de consulta em pediatria</w:t>
      </w:r>
      <w:r w:rsidRPr="006B3E29">
        <w:rPr>
          <w:b/>
          <w:szCs w:val="24"/>
        </w:rPr>
        <w:t xml:space="preserve">, </w:t>
      </w:r>
      <w:r w:rsidRPr="006B3E29">
        <w:rPr>
          <w:rFonts w:eastAsia="Arial Unicode MS"/>
          <w:szCs w:val="24"/>
        </w:rPr>
        <w:t xml:space="preserve">nos termos da Lei nº 10.520, de 17 de julho de 2002, e dos </w:t>
      </w:r>
      <w:r w:rsidRPr="006B3E29">
        <w:rPr>
          <w:rFonts w:eastAsia="Arial Unicode MS"/>
          <w:b/>
          <w:szCs w:val="24"/>
        </w:rPr>
        <w:t>Decretos Municipais nº 110 e 111/</w:t>
      </w:r>
      <w:r w:rsidR="00B1492D" w:rsidRPr="006B3E29">
        <w:rPr>
          <w:rFonts w:eastAsia="Arial Unicode MS"/>
          <w:b/>
          <w:szCs w:val="24"/>
        </w:rPr>
        <w:t>2015</w:t>
      </w:r>
      <w:r w:rsidRPr="006B3E29">
        <w:rPr>
          <w:rFonts w:eastAsia="Arial Unicode MS"/>
          <w:b/>
          <w:szCs w:val="24"/>
        </w:rPr>
        <w:t xml:space="preserve">, </w:t>
      </w:r>
      <w:r w:rsidRPr="006B3E29">
        <w:rPr>
          <w:rFonts w:eastAsia="Arial Unicode MS"/>
          <w:szCs w:val="24"/>
        </w:rPr>
        <w:t>e subsidiariamente aplicando-se os dispositivos constantes da Lei nº 8.666, de 21 de junho de 1993, e demais diplomas legais vigentes, nas condições estabelecidas neste Edital e seus anexos.</w:t>
      </w:r>
    </w:p>
    <w:p w:rsidR="008B1E28" w:rsidRPr="006B3E29" w:rsidRDefault="008B1E28" w:rsidP="00AC1EFB">
      <w:pPr>
        <w:jc w:val="both"/>
        <w:rPr>
          <w:rFonts w:eastAsia="Arial Unicode MS"/>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As propostas deverão obedecer às especificações deste instrumento convocatório e seus anexos, que dele fazem parte integrante.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110E27"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Os envelopes: </w:t>
      </w:r>
      <w:r w:rsidRPr="006B3E29">
        <w:rPr>
          <w:rFonts w:ascii="Times New Roman" w:hAnsi="Times New Roman" w:cs="Times New Roman"/>
          <w:b/>
        </w:rPr>
        <w:t>DECLARAÇÕES PRÉVIAS, PROPOSTA E OS DOCUMENTOS DE HABILITAÇÃO</w:t>
      </w:r>
      <w:r w:rsidRPr="006B3E29">
        <w:rPr>
          <w:rFonts w:ascii="Times New Roman" w:hAnsi="Times New Roman" w:cs="Times New Roman"/>
        </w:rPr>
        <w:t xml:space="preserve"> </w:t>
      </w:r>
      <w:r w:rsidR="008B1E28" w:rsidRPr="006B3E29">
        <w:rPr>
          <w:rFonts w:ascii="Times New Roman" w:hAnsi="Times New Roman" w:cs="Times New Roman"/>
        </w:rPr>
        <w:t>serão recebidos: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a) por correspondência</w:t>
      </w:r>
      <w:r w:rsidR="004B53F7" w:rsidRPr="006B3E29">
        <w:rPr>
          <w:rFonts w:ascii="Times New Roman" w:hAnsi="Times New Roman" w:cs="Times New Roman"/>
        </w:rPr>
        <w:t xml:space="preserve"> (correios)</w:t>
      </w:r>
      <w:r w:rsidRPr="006B3E29">
        <w:rPr>
          <w:rFonts w:ascii="Times New Roman" w:hAnsi="Times New Roman" w:cs="Times New Roman"/>
        </w:rPr>
        <w:t xml:space="preserve">, neste último caso, até às </w:t>
      </w:r>
      <w:proofErr w:type="gramStart"/>
      <w:r w:rsidRPr="006B3E29">
        <w:rPr>
          <w:rFonts w:ascii="Times New Roman" w:hAnsi="Times New Roman" w:cs="Times New Roman"/>
        </w:rPr>
        <w:t>1</w:t>
      </w:r>
      <w:r w:rsidR="004B53F7" w:rsidRPr="006B3E29">
        <w:rPr>
          <w:rFonts w:ascii="Times New Roman" w:hAnsi="Times New Roman" w:cs="Times New Roman"/>
        </w:rPr>
        <w:t>3</w:t>
      </w:r>
      <w:r w:rsidRPr="006B3E29">
        <w:rPr>
          <w:rFonts w:ascii="Times New Roman" w:hAnsi="Times New Roman" w:cs="Times New Roman"/>
        </w:rPr>
        <w:t>:00</w:t>
      </w:r>
      <w:proofErr w:type="gramEnd"/>
      <w:r w:rsidRPr="006B3E29">
        <w:rPr>
          <w:rFonts w:ascii="Times New Roman" w:hAnsi="Times New Roman" w:cs="Times New Roman"/>
        </w:rPr>
        <w:t xml:space="preserve"> horas do dia útil anterior ao previsto para recebimento dos mesmos, no endereço acima mencionado; ou</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b) na sessão pública de processamento do Pregão.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b/>
        </w:rPr>
      </w:pPr>
      <w:r w:rsidRPr="006B3E29">
        <w:rPr>
          <w:rFonts w:ascii="Times New Roman" w:hAnsi="Times New Roman" w:cs="Times New Roman"/>
        </w:rPr>
        <w:tab/>
      </w:r>
      <w:r w:rsidRPr="006B3E29">
        <w:rPr>
          <w:rFonts w:ascii="Times New Roman" w:hAnsi="Times New Roman" w:cs="Times New Roman"/>
          <w:b/>
        </w:rPr>
        <w:t xml:space="preserve">Não será aceita, em nenhuma hipótese, a participação de </w:t>
      </w:r>
      <w:r w:rsidRPr="006B3E29">
        <w:rPr>
          <w:rFonts w:ascii="Times New Roman" w:hAnsi="Times New Roman" w:cs="Times New Roman"/>
          <w:b/>
          <w:bCs/>
        </w:rPr>
        <w:t>licitante</w:t>
      </w:r>
      <w:r w:rsidRPr="006B3E29">
        <w:rPr>
          <w:rFonts w:ascii="Times New Roman" w:hAnsi="Times New Roman" w:cs="Times New Roman"/>
          <w:b/>
        </w:rPr>
        <w:t xml:space="preserve"> retardatária, a não ser como ouvinte o seu representante.</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A sessão de processamento do pregão será realizada na sede da </w:t>
      </w:r>
      <w:r w:rsidRPr="006B3E29">
        <w:rPr>
          <w:rFonts w:ascii="Times New Roman" w:hAnsi="Times New Roman" w:cs="Times New Roman"/>
          <w:b/>
        </w:rPr>
        <w:t>Prefeitura Municipal de Timbaúba dos Batistas / RN</w:t>
      </w:r>
      <w:r w:rsidRPr="006B3E29">
        <w:rPr>
          <w:rFonts w:ascii="Times New Roman" w:hAnsi="Times New Roman" w:cs="Times New Roman"/>
        </w:rPr>
        <w:t>, iniciando-se às</w:t>
      </w:r>
      <w:r w:rsidRPr="006B3E29">
        <w:rPr>
          <w:rFonts w:ascii="Times New Roman" w:hAnsi="Times New Roman" w:cs="Times New Roman"/>
          <w:b/>
        </w:rPr>
        <w:t xml:space="preserve"> </w:t>
      </w:r>
      <w:proofErr w:type="gramStart"/>
      <w:r w:rsidR="00AE3DC7">
        <w:rPr>
          <w:rFonts w:ascii="Times New Roman" w:hAnsi="Times New Roman" w:cs="Times New Roman"/>
          <w:b/>
        </w:rPr>
        <w:t>08:00</w:t>
      </w:r>
      <w:proofErr w:type="gramEnd"/>
      <w:r w:rsidRPr="006B3E29">
        <w:rPr>
          <w:rFonts w:ascii="Times New Roman" w:hAnsi="Times New Roman" w:cs="Times New Roman"/>
          <w:b/>
        </w:rPr>
        <w:t xml:space="preserve"> horas do dia </w:t>
      </w:r>
      <w:r w:rsidR="00AE3DC7">
        <w:rPr>
          <w:rFonts w:ascii="Times New Roman" w:hAnsi="Times New Roman" w:cs="Times New Roman"/>
          <w:b/>
        </w:rPr>
        <w:t>12 de fevereiro</w:t>
      </w:r>
      <w:r w:rsidRPr="006B3E29">
        <w:rPr>
          <w:rFonts w:ascii="Times New Roman" w:hAnsi="Times New Roman" w:cs="Times New Roman"/>
          <w:b/>
        </w:rPr>
        <w:t xml:space="preserve"> de </w:t>
      </w:r>
      <w:r w:rsidR="00532717" w:rsidRPr="006B3E29">
        <w:rPr>
          <w:rFonts w:ascii="Times New Roman" w:hAnsi="Times New Roman" w:cs="Times New Roman"/>
          <w:b/>
        </w:rPr>
        <w:t>2019</w:t>
      </w:r>
      <w:r w:rsidRPr="006B3E29">
        <w:rPr>
          <w:rFonts w:ascii="Times New Roman" w:hAnsi="Times New Roman" w:cs="Times New Roman"/>
        </w:rPr>
        <w:t xml:space="preserve">, e será conduzida pelo Pregoeiro com o auxílio da Equipe Técnica de Apoio, legalmente designada.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1 - DO OBJETO</w:t>
      </w:r>
    </w:p>
    <w:p w:rsidR="008B1E28" w:rsidRPr="006B3E29" w:rsidRDefault="008B1E28" w:rsidP="00AC1EFB">
      <w:pPr>
        <w:pStyle w:val="Padro"/>
        <w:jc w:val="both"/>
        <w:rPr>
          <w:szCs w:val="24"/>
        </w:rPr>
      </w:pPr>
      <w:r w:rsidRPr="006B3E29">
        <w:rPr>
          <w:rFonts w:eastAsia="Arial Unicode MS"/>
          <w:szCs w:val="24"/>
        </w:rPr>
        <w:t xml:space="preserve">1.1 - A presente licitação tem por objeto o </w:t>
      </w:r>
      <w:r w:rsidRPr="006B3E29">
        <w:rPr>
          <w:b/>
          <w:szCs w:val="24"/>
        </w:rPr>
        <w:t xml:space="preserve">Registro de Preços para possível contratação gradativa </w:t>
      </w:r>
      <w:r w:rsidR="00B1492D" w:rsidRPr="006B3E29">
        <w:rPr>
          <w:b/>
          <w:szCs w:val="24"/>
        </w:rPr>
        <w:t>dos serviços de consulta em pediatria</w:t>
      </w:r>
      <w:r w:rsidRPr="006B3E29">
        <w:rPr>
          <w:rFonts w:eastAsia="Arial Unicode MS"/>
          <w:b/>
          <w:szCs w:val="24"/>
        </w:rPr>
        <w:t xml:space="preserve">, </w:t>
      </w:r>
      <w:r w:rsidRPr="006B3E29">
        <w:rPr>
          <w:snapToGrid/>
          <w:szCs w:val="24"/>
        </w:rPr>
        <w:t>pelo Município de Timbaúba dos Batistas/ RN, nos termos dos Anexos.</w:t>
      </w:r>
    </w:p>
    <w:p w:rsidR="008B1E28" w:rsidRPr="006B3E29" w:rsidRDefault="008B1E28" w:rsidP="00AC1EFB">
      <w:pPr>
        <w:pStyle w:val="Padro"/>
        <w:jc w:val="both"/>
        <w:rPr>
          <w:szCs w:val="24"/>
        </w:rPr>
      </w:pPr>
      <w:r w:rsidRPr="006B3E29">
        <w:rPr>
          <w:rFonts w:eastAsia="Arial Unicode MS"/>
          <w:szCs w:val="24"/>
        </w:rPr>
        <w:t xml:space="preserve"> </w:t>
      </w: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2 - DA PARTICIPAÇÃO</w:t>
      </w:r>
    </w:p>
    <w:p w:rsidR="008B1E28" w:rsidRPr="006B3E29" w:rsidRDefault="008B1E28" w:rsidP="00AC1EFB">
      <w:pPr>
        <w:jc w:val="both"/>
      </w:pPr>
      <w:r w:rsidRPr="006B3E29">
        <w:t xml:space="preserve">2.1 - Poderão participar do certame todos os </w:t>
      </w:r>
      <w:r w:rsidR="00B1492D" w:rsidRPr="006B3E29">
        <w:t>profissionais</w:t>
      </w:r>
      <w:r w:rsidRPr="006B3E29">
        <w:t xml:space="preserve"> do </w:t>
      </w:r>
      <w:r w:rsidRPr="006B3E29">
        <w:rPr>
          <w:b/>
          <w:bCs/>
          <w:u w:val="single"/>
        </w:rPr>
        <w:t>ramo de atividade pertinente ao objeto da contratação</w:t>
      </w:r>
      <w:r w:rsidRPr="006B3E29">
        <w:t> que preencherem as condições constantes deste Edital.</w:t>
      </w:r>
    </w:p>
    <w:p w:rsidR="008B1E28" w:rsidRPr="006B3E29" w:rsidRDefault="008B1E28" w:rsidP="00AC1EFB">
      <w:pPr>
        <w:jc w:val="both"/>
      </w:pPr>
    </w:p>
    <w:p w:rsidR="008B1E28" w:rsidRPr="006B3E29" w:rsidRDefault="008B1E28" w:rsidP="00AC1EFB">
      <w:pPr>
        <w:jc w:val="both"/>
      </w:pPr>
      <w:r w:rsidRPr="006B3E29">
        <w:t xml:space="preserve">2.2 – No entanto, não poderão participar do presente certame as pessoas físicas que mantenham vínculo empregatício com o </w:t>
      </w:r>
      <w:r w:rsidRPr="006B3E29">
        <w:rPr>
          <w:b/>
        </w:rPr>
        <w:t>Município de Timbaúba dos Batistas/ RN</w:t>
      </w:r>
      <w:r w:rsidRPr="006B3E29">
        <w:t>.</w:t>
      </w:r>
    </w:p>
    <w:p w:rsidR="008B1E28" w:rsidRPr="006B3E29" w:rsidRDefault="008B1E28" w:rsidP="00AC1EFB">
      <w:r w:rsidRPr="006B3E29">
        <w:t> </w:t>
      </w: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3 - DO CREDENCIAMENTO</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3.1 – Para o credenciamento do representante da Licitante deverão ser apresentados, </w:t>
      </w:r>
      <w:r w:rsidRPr="006B3E29">
        <w:rPr>
          <w:rFonts w:ascii="Times New Roman" w:hAnsi="Times New Roman" w:cs="Times New Roman"/>
          <w:b/>
        </w:rPr>
        <w:t xml:space="preserve">em uma (01) via e, se cópias, devidamente autenticadas por tabelião de notas ou por servidor da administração municipal em atuação na Comissão Permanente de Licitação, </w:t>
      </w:r>
      <w:r w:rsidR="00B1492D" w:rsidRPr="006B3E29">
        <w:rPr>
          <w:rFonts w:ascii="Times New Roman" w:hAnsi="Times New Roman" w:cs="Times New Roman"/>
          <w:b/>
        </w:rPr>
        <w:t xml:space="preserve">neste caso </w:t>
      </w:r>
      <w:r w:rsidRPr="006B3E29">
        <w:rPr>
          <w:rFonts w:ascii="Times New Roman" w:hAnsi="Times New Roman" w:cs="Times New Roman"/>
          <w:b/>
        </w:rPr>
        <w:lastRenderedPageBreak/>
        <w:t>em até 72 (setenta e duas) horas antes do horário designado para a abertura da sessão,</w:t>
      </w:r>
      <w:r w:rsidRPr="006B3E29">
        <w:rPr>
          <w:rFonts w:ascii="Times New Roman" w:hAnsi="Times New Roman" w:cs="Times New Roman"/>
        </w:rPr>
        <w:t xml:space="preserve"> os seguintes documentos:</w:t>
      </w:r>
      <w:r w:rsidRPr="006B3E29">
        <w:rPr>
          <w:rStyle w:val="Forte"/>
          <w:rFonts w:ascii="Times New Roman" w:hAnsi="Times New Roman" w:cs="Times New Roman"/>
        </w:rPr>
        <w:t xml:space="preserve">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b/>
        </w:rPr>
        <w:t xml:space="preserve">a) tratando-se do licitante: </w:t>
      </w:r>
      <w:r w:rsidRPr="006B3E29">
        <w:rPr>
          <w:rFonts w:ascii="Times New Roman" w:hAnsi="Times New Roman" w:cs="Times New Roman"/>
        </w:rPr>
        <w:t>Carteira de Identidade;</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b/>
        </w:rPr>
        <w:t xml:space="preserve">b) tratando-se de procurador do licitante: </w:t>
      </w:r>
      <w:r w:rsidRPr="006B3E29">
        <w:rPr>
          <w:rFonts w:ascii="Times New Roman" w:hAnsi="Times New Roman" w:cs="Times New Roman"/>
        </w:rPr>
        <w:t xml:space="preserve">Carta de Credenciamento do qual constem </w:t>
      </w:r>
      <w:r w:rsidRPr="006B3E29">
        <w:rPr>
          <w:rFonts w:ascii="Times New Roman" w:hAnsi="Times New Roman" w:cs="Times New Roman"/>
          <w:b/>
        </w:rPr>
        <w:t>poderes específicos</w:t>
      </w:r>
      <w:r w:rsidRPr="006B3E29">
        <w:rPr>
          <w:rFonts w:ascii="Times New Roman" w:hAnsi="Times New Roman" w:cs="Times New Roman"/>
        </w:rPr>
        <w:t xml:space="preserve"> para formular lances, negociar preço, interpor recursos e desistir de sua interposição e praticar todos os demais atos pertinentes ao certame, </w:t>
      </w:r>
      <w:r w:rsidRPr="006B3E29">
        <w:rPr>
          <w:rFonts w:ascii="Times New Roman" w:hAnsi="Times New Roman" w:cs="Times New Roman"/>
          <w:b/>
        </w:rPr>
        <w:t>acompanhado da Carteira de Identidade do licitante</w:t>
      </w:r>
      <w:r w:rsidRPr="006B3E29">
        <w:rPr>
          <w:rFonts w:ascii="Times New Roman" w:hAnsi="Times New Roman" w:cs="Times New Roman"/>
        </w:rPr>
        <w:t>.</w:t>
      </w:r>
    </w:p>
    <w:p w:rsidR="008B1E28" w:rsidRPr="006B3E29" w:rsidRDefault="008B1E28" w:rsidP="00AC1EFB">
      <w:pPr>
        <w:pStyle w:val="NormalWeb"/>
        <w:spacing w:before="0" w:beforeAutospacing="0" w:after="0" w:afterAutospacing="0"/>
        <w:jc w:val="both"/>
        <w:rPr>
          <w:rFonts w:ascii="Times New Roman" w:hAnsi="Times New Roman" w:cs="Times New Roman"/>
          <w:highlight w:val="yellow"/>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3.2 – Não havendo a apresentação dos documentos exigidos no item anterior, não haverá o credenciamento de representante licitante e este não terá direito a voz sendo mero ouvinte na sessão, porém os envelopes serão recebidos e abertos.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3.3 - O licitante ou procurador deverá identificar-se exibindo documento oficial de identificação que contenha foto.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3.4 - Será admitido apenas </w:t>
      </w:r>
      <w:r w:rsidRPr="006B3E29">
        <w:rPr>
          <w:rStyle w:val="Forte"/>
          <w:rFonts w:ascii="Times New Roman" w:hAnsi="Times New Roman" w:cs="Times New Roman"/>
        </w:rPr>
        <w:t>um (01)</w:t>
      </w:r>
      <w:r w:rsidRPr="006B3E29">
        <w:rPr>
          <w:rFonts w:ascii="Times New Roman" w:hAnsi="Times New Roman" w:cs="Times New Roman"/>
        </w:rPr>
        <w:t xml:space="preserve"> </w:t>
      </w:r>
      <w:r w:rsidRPr="006B3E29">
        <w:rPr>
          <w:rFonts w:ascii="Times New Roman" w:hAnsi="Times New Roman" w:cs="Times New Roman"/>
          <w:b/>
        </w:rPr>
        <w:t xml:space="preserve">representante </w:t>
      </w:r>
      <w:r w:rsidRPr="006B3E29">
        <w:rPr>
          <w:rFonts w:ascii="Times New Roman" w:hAnsi="Times New Roman" w:cs="Times New Roman"/>
        </w:rPr>
        <w:t xml:space="preserve">para cada licitante.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3.5 - A ausência do Credenciado, em qualquer momento da sessão, importará a preclusão de seu direito ao lance, de manifestação de interesse em recorrer, e outros em que seja necessária a sua manifestação oral, prosseguindo-se em todos os demais atos da Sessão. </w:t>
      </w: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4 - DA FORMA DE APRESENTAÇÃO D</w:t>
      </w:r>
      <w:r w:rsidR="00B1492D" w:rsidRPr="006B3E29">
        <w:rPr>
          <w:rStyle w:val="Forte"/>
          <w:rFonts w:ascii="Times New Roman" w:hAnsi="Times New Roman" w:cs="Times New Roman"/>
        </w:rPr>
        <w:t>O</w:t>
      </w:r>
      <w:r w:rsidRPr="006B3E29">
        <w:rPr>
          <w:rStyle w:val="Forte"/>
          <w:rFonts w:ascii="Times New Roman" w:hAnsi="Times New Roman" w:cs="Times New Roman"/>
        </w:rPr>
        <w:t xml:space="preserve">S </w:t>
      </w:r>
      <w:r w:rsidR="00B1492D" w:rsidRPr="006B3E29">
        <w:rPr>
          <w:rStyle w:val="Forte"/>
          <w:rFonts w:ascii="Times New Roman" w:hAnsi="Times New Roman" w:cs="Times New Roman"/>
        </w:rPr>
        <w:t xml:space="preserve">ENVELOPES: </w:t>
      </w:r>
      <w:r w:rsidRPr="006B3E29">
        <w:rPr>
          <w:rStyle w:val="Forte"/>
          <w:rFonts w:ascii="Times New Roman" w:hAnsi="Times New Roman" w:cs="Times New Roman"/>
        </w:rPr>
        <w:t xml:space="preserve">DECLARAÇÕES PRÉVIAS, DA PROPOSTA E DOS DOCUMENTOS DE </w:t>
      </w:r>
      <w:proofErr w:type="gramStart"/>
      <w:r w:rsidRPr="006B3E29">
        <w:rPr>
          <w:rStyle w:val="Forte"/>
          <w:rFonts w:ascii="Times New Roman" w:hAnsi="Times New Roman" w:cs="Times New Roman"/>
        </w:rPr>
        <w:t>HABILITAÇÃO</w:t>
      </w:r>
      <w:proofErr w:type="gramEnd"/>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4.1 –</w:t>
      </w:r>
      <w:r w:rsidR="004B53F7" w:rsidRPr="006B3E29">
        <w:rPr>
          <w:rFonts w:ascii="Times New Roman" w:hAnsi="Times New Roman" w:cs="Times New Roman"/>
        </w:rPr>
        <w:t xml:space="preserve"> O</w:t>
      </w:r>
      <w:r w:rsidRPr="006B3E29">
        <w:rPr>
          <w:rFonts w:ascii="Times New Roman" w:hAnsi="Times New Roman" w:cs="Times New Roman"/>
        </w:rPr>
        <w:t xml:space="preserve">s </w:t>
      </w:r>
      <w:r w:rsidR="004B53F7" w:rsidRPr="006B3E29">
        <w:rPr>
          <w:rFonts w:ascii="Times New Roman" w:hAnsi="Times New Roman" w:cs="Times New Roman"/>
        </w:rPr>
        <w:t xml:space="preserve">envelopes: </w:t>
      </w:r>
      <w:r w:rsidRPr="006B3E29">
        <w:rPr>
          <w:rFonts w:ascii="Times New Roman" w:hAnsi="Times New Roman" w:cs="Times New Roman"/>
        </w:rPr>
        <w:t>Declarações Prévias, Proposta e Documentos para Habilitação deverão ser apresentados ou remetidos</w:t>
      </w:r>
      <w:r w:rsidR="004B53F7" w:rsidRPr="006B3E29">
        <w:rPr>
          <w:rFonts w:ascii="Times New Roman" w:hAnsi="Times New Roman" w:cs="Times New Roman"/>
        </w:rPr>
        <w:t xml:space="preserve"> (CORRESPONDÊNCIA PELOS CORREIOS)</w:t>
      </w:r>
      <w:r w:rsidRPr="006B3E29">
        <w:rPr>
          <w:rFonts w:ascii="Times New Roman" w:hAnsi="Times New Roman" w:cs="Times New Roman"/>
        </w:rPr>
        <w:t xml:space="preserve">, neste caso deverão ser recebidos até às </w:t>
      </w:r>
      <w:proofErr w:type="gramStart"/>
      <w:r w:rsidRPr="006B3E29">
        <w:rPr>
          <w:rFonts w:ascii="Times New Roman" w:hAnsi="Times New Roman" w:cs="Times New Roman"/>
        </w:rPr>
        <w:t>1</w:t>
      </w:r>
      <w:r w:rsidR="004B53F7" w:rsidRPr="006B3E29">
        <w:rPr>
          <w:rFonts w:ascii="Times New Roman" w:hAnsi="Times New Roman" w:cs="Times New Roman"/>
        </w:rPr>
        <w:t>3</w:t>
      </w:r>
      <w:r w:rsidRPr="006B3E29">
        <w:rPr>
          <w:rFonts w:ascii="Times New Roman" w:hAnsi="Times New Roman" w:cs="Times New Roman"/>
        </w:rPr>
        <w:t>:00</w:t>
      </w:r>
      <w:proofErr w:type="gramEnd"/>
      <w:r w:rsidRPr="006B3E29">
        <w:rPr>
          <w:rFonts w:ascii="Times New Roman" w:hAnsi="Times New Roman" w:cs="Times New Roman"/>
        </w:rPr>
        <w:t xml:space="preserve"> horas do dia útil anterior, </w:t>
      </w:r>
      <w:r w:rsidRPr="006B3E29">
        <w:rPr>
          <w:rFonts w:ascii="Times New Roman" w:hAnsi="Times New Roman" w:cs="Times New Roman"/>
          <w:b/>
        </w:rPr>
        <w:t>separadamente, em envelopes fechados e indevassáveis, contendo em sua parte externa, além do nome da proponente, os seguintes dizeres</w:t>
      </w:r>
      <w:r w:rsidRPr="006B3E29">
        <w:rPr>
          <w:rFonts w:ascii="Times New Roman" w:hAnsi="Times New Roman" w:cs="Times New Roman"/>
        </w:rPr>
        <w:t>:</w:t>
      </w:r>
    </w:p>
    <w:p w:rsidR="008B1E28" w:rsidRPr="006B3E29" w:rsidRDefault="008B1E28" w:rsidP="00AC1EFB">
      <w:pPr>
        <w:pStyle w:val="NormalWeb"/>
        <w:spacing w:before="0" w:beforeAutospacing="0" w:after="0" w:afterAutospacing="0"/>
        <w:rPr>
          <w:rFonts w:ascii="Times New Roman" w:hAnsi="Times New Roman" w:cs="Times New Roman"/>
        </w:rPr>
      </w:pPr>
    </w:p>
    <w:p w:rsidR="008B1E28" w:rsidRPr="006B3E29" w:rsidRDefault="008B1E28" w:rsidP="00AC1EFB">
      <w:pPr>
        <w:pStyle w:val="NormalWeb"/>
        <w:spacing w:before="0" w:beforeAutospacing="0" w:after="0" w:afterAutospacing="0"/>
        <w:jc w:val="center"/>
        <w:rPr>
          <w:rFonts w:ascii="Times New Roman" w:hAnsi="Times New Roman" w:cs="Times New Roman"/>
          <w:b/>
        </w:rPr>
      </w:pPr>
      <w:r w:rsidRPr="006B3E29">
        <w:rPr>
          <w:rFonts w:ascii="Times New Roman" w:hAnsi="Times New Roman" w:cs="Times New Roman"/>
          <w:b/>
        </w:rPr>
        <w:t>Envelope nº 01 – Declarações Prévias</w:t>
      </w:r>
      <w:r w:rsidRPr="006B3E29">
        <w:rPr>
          <w:rFonts w:ascii="Times New Roman" w:hAnsi="Times New Roman" w:cs="Times New Roman"/>
          <w:b/>
        </w:rPr>
        <w:br/>
        <w:t xml:space="preserve">Pregão Presencial nº </w:t>
      </w:r>
      <w:r w:rsidR="00AE3DC7">
        <w:rPr>
          <w:rFonts w:ascii="Times New Roman" w:hAnsi="Times New Roman" w:cs="Times New Roman"/>
          <w:b/>
        </w:rPr>
        <w:t>009</w:t>
      </w:r>
      <w:r w:rsidRPr="006B3E29">
        <w:rPr>
          <w:rFonts w:ascii="Times New Roman" w:hAnsi="Times New Roman" w:cs="Times New Roman"/>
          <w:b/>
        </w:rPr>
        <w:t>/</w:t>
      </w:r>
      <w:r w:rsidR="00532717" w:rsidRPr="006B3E29">
        <w:rPr>
          <w:rFonts w:ascii="Times New Roman" w:hAnsi="Times New Roman" w:cs="Times New Roman"/>
          <w:b/>
        </w:rPr>
        <w:t>2019</w:t>
      </w:r>
      <w:r w:rsidRPr="006B3E29">
        <w:rPr>
          <w:rFonts w:ascii="Times New Roman" w:hAnsi="Times New Roman" w:cs="Times New Roman"/>
          <w:b/>
        </w:rPr>
        <w:br/>
        <w:t xml:space="preserve">Processo </w:t>
      </w:r>
      <w:r w:rsidR="00B1492D" w:rsidRPr="006B3E29">
        <w:rPr>
          <w:rFonts w:ascii="Times New Roman" w:hAnsi="Times New Roman" w:cs="Times New Roman"/>
          <w:b/>
        </w:rPr>
        <w:t>Administrativo</w:t>
      </w:r>
      <w:r w:rsidRPr="006B3E29">
        <w:rPr>
          <w:rFonts w:ascii="Times New Roman" w:hAnsi="Times New Roman" w:cs="Times New Roman"/>
          <w:b/>
        </w:rPr>
        <w:t xml:space="preserve"> MTB/ RN nº </w:t>
      </w:r>
      <w:r w:rsidR="00AE3DC7">
        <w:rPr>
          <w:rFonts w:ascii="Times New Roman" w:hAnsi="Times New Roman" w:cs="Times New Roman"/>
          <w:b/>
        </w:rPr>
        <w:t>1901240001</w:t>
      </w:r>
      <w:r w:rsidRPr="006B3E29">
        <w:rPr>
          <w:rFonts w:ascii="Times New Roman" w:hAnsi="Times New Roman" w:cs="Times New Roman"/>
          <w:b/>
        </w:rPr>
        <w:br/>
        <w:t xml:space="preserve"> DATA DA ABERTURA: </w:t>
      </w:r>
      <w:r w:rsidR="00AE3DC7">
        <w:rPr>
          <w:rFonts w:ascii="Times New Roman" w:hAnsi="Times New Roman" w:cs="Times New Roman"/>
          <w:b/>
        </w:rPr>
        <w:t>12 de fevereiro</w:t>
      </w:r>
      <w:r w:rsidRPr="006B3E29">
        <w:rPr>
          <w:rFonts w:ascii="Times New Roman" w:hAnsi="Times New Roman" w:cs="Times New Roman"/>
          <w:b/>
        </w:rPr>
        <w:t xml:space="preserve"> de </w:t>
      </w:r>
      <w:r w:rsidR="00532717" w:rsidRPr="006B3E29">
        <w:rPr>
          <w:rFonts w:ascii="Times New Roman" w:hAnsi="Times New Roman" w:cs="Times New Roman"/>
          <w:b/>
        </w:rPr>
        <w:t>2019</w:t>
      </w:r>
    </w:p>
    <w:p w:rsidR="008B1E28" w:rsidRPr="006B3E29" w:rsidRDefault="008B1E28" w:rsidP="00AC1EFB">
      <w:pPr>
        <w:pStyle w:val="NormalWeb"/>
        <w:spacing w:before="0" w:beforeAutospacing="0" w:after="0" w:afterAutospacing="0"/>
        <w:jc w:val="center"/>
        <w:rPr>
          <w:rFonts w:ascii="Times New Roman" w:hAnsi="Times New Roman" w:cs="Times New Roman"/>
          <w:b/>
        </w:rPr>
      </w:pPr>
      <w:r w:rsidRPr="006B3E29">
        <w:rPr>
          <w:rFonts w:ascii="Times New Roman" w:hAnsi="Times New Roman" w:cs="Times New Roman"/>
          <w:b/>
        </w:rPr>
        <w:t xml:space="preserve">Horário de abertura: </w:t>
      </w:r>
      <w:proofErr w:type="gramStart"/>
      <w:r w:rsidR="00AE3DC7">
        <w:rPr>
          <w:rFonts w:ascii="Times New Roman" w:hAnsi="Times New Roman" w:cs="Times New Roman"/>
          <w:b/>
        </w:rPr>
        <w:t>08:00</w:t>
      </w:r>
      <w:proofErr w:type="gramEnd"/>
      <w:r w:rsidRPr="006B3E29">
        <w:rPr>
          <w:rFonts w:ascii="Times New Roman" w:hAnsi="Times New Roman" w:cs="Times New Roman"/>
          <w:b/>
        </w:rPr>
        <w:t xml:space="preserve"> horas</w:t>
      </w:r>
    </w:p>
    <w:p w:rsidR="008B1E28" w:rsidRPr="006B3E29" w:rsidRDefault="008B1E28" w:rsidP="00AC1EFB">
      <w:pPr>
        <w:pStyle w:val="NormalWeb"/>
        <w:spacing w:before="0" w:beforeAutospacing="0" w:after="0" w:afterAutospacing="0"/>
        <w:rPr>
          <w:rFonts w:ascii="Times New Roman" w:hAnsi="Times New Roman" w:cs="Times New Roman"/>
        </w:rPr>
      </w:pPr>
    </w:p>
    <w:p w:rsidR="00AE3DC7" w:rsidRPr="006B3E29" w:rsidRDefault="008B1E28" w:rsidP="00AE3DC7">
      <w:pPr>
        <w:pStyle w:val="NormalWeb"/>
        <w:spacing w:before="0" w:beforeAutospacing="0" w:after="0" w:afterAutospacing="0"/>
        <w:jc w:val="center"/>
        <w:rPr>
          <w:rFonts w:ascii="Times New Roman" w:hAnsi="Times New Roman" w:cs="Times New Roman"/>
          <w:b/>
        </w:rPr>
      </w:pPr>
      <w:r w:rsidRPr="006B3E29">
        <w:rPr>
          <w:rFonts w:ascii="Times New Roman" w:hAnsi="Times New Roman" w:cs="Times New Roman"/>
          <w:b/>
        </w:rPr>
        <w:t xml:space="preserve">Envelope nº 02 - Proposta </w:t>
      </w:r>
      <w:r w:rsidRPr="006B3E29">
        <w:rPr>
          <w:rFonts w:ascii="Times New Roman" w:hAnsi="Times New Roman" w:cs="Times New Roman"/>
          <w:b/>
        </w:rPr>
        <w:br/>
      </w:r>
      <w:r w:rsidR="00AE3DC7" w:rsidRPr="006B3E29">
        <w:rPr>
          <w:rFonts w:ascii="Times New Roman" w:hAnsi="Times New Roman" w:cs="Times New Roman"/>
          <w:b/>
        </w:rPr>
        <w:t xml:space="preserve">Pregão Presencial nº </w:t>
      </w:r>
      <w:r w:rsidR="00AE3DC7">
        <w:rPr>
          <w:rFonts w:ascii="Times New Roman" w:hAnsi="Times New Roman" w:cs="Times New Roman"/>
          <w:b/>
        </w:rPr>
        <w:t>009</w:t>
      </w:r>
      <w:r w:rsidR="00AE3DC7" w:rsidRPr="006B3E29">
        <w:rPr>
          <w:rFonts w:ascii="Times New Roman" w:hAnsi="Times New Roman" w:cs="Times New Roman"/>
          <w:b/>
        </w:rPr>
        <w:t>/2019</w:t>
      </w:r>
      <w:r w:rsidR="00AE3DC7" w:rsidRPr="006B3E29">
        <w:rPr>
          <w:rFonts w:ascii="Times New Roman" w:hAnsi="Times New Roman" w:cs="Times New Roman"/>
          <w:b/>
        </w:rPr>
        <w:br/>
        <w:t xml:space="preserve">Processo Administrativo MTB/ RN nº </w:t>
      </w:r>
      <w:r w:rsidR="00AE3DC7">
        <w:rPr>
          <w:rFonts w:ascii="Times New Roman" w:hAnsi="Times New Roman" w:cs="Times New Roman"/>
          <w:b/>
        </w:rPr>
        <w:t>1901240001</w:t>
      </w:r>
      <w:r w:rsidR="00AE3DC7" w:rsidRPr="006B3E29">
        <w:rPr>
          <w:rFonts w:ascii="Times New Roman" w:hAnsi="Times New Roman" w:cs="Times New Roman"/>
          <w:b/>
        </w:rPr>
        <w:br/>
        <w:t xml:space="preserve"> DATA DA ABERTURA: </w:t>
      </w:r>
      <w:r w:rsidR="00AE3DC7">
        <w:rPr>
          <w:rFonts w:ascii="Times New Roman" w:hAnsi="Times New Roman" w:cs="Times New Roman"/>
          <w:b/>
        </w:rPr>
        <w:t>12 de fevereiro</w:t>
      </w:r>
      <w:r w:rsidR="00AE3DC7" w:rsidRPr="006B3E29">
        <w:rPr>
          <w:rFonts w:ascii="Times New Roman" w:hAnsi="Times New Roman" w:cs="Times New Roman"/>
          <w:b/>
        </w:rPr>
        <w:t xml:space="preserve"> de 2019</w:t>
      </w:r>
    </w:p>
    <w:p w:rsidR="008B1E28" w:rsidRPr="006B3E29" w:rsidRDefault="00AE3DC7" w:rsidP="00AE3DC7">
      <w:pPr>
        <w:pStyle w:val="NormalWeb"/>
        <w:spacing w:before="0" w:beforeAutospacing="0" w:after="0" w:afterAutospacing="0"/>
        <w:jc w:val="center"/>
        <w:rPr>
          <w:rFonts w:ascii="Times New Roman" w:hAnsi="Times New Roman" w:cs="Times New Roman"/>
          <w:b/>
        </w:rPr>
      </w:pPr>
      <w:r w:rsidRPr="006B3E29">
        <w:rPr>
          <w:rFonts w:ascii="Times New Roman" w:hAnsi="Times New Roman" w:cs="Times New Roman"/>
          <w:b/>
        </w:rPr>
        <w:t xml:space="preserve">Horário de abertura: </w:t>
      </w:r>
      <w:proofErr w:type="gramStart"/>
      <w:r>
        <w:rPr>
          <w:rFonts w:ascii="Times New Roman" w:hAnsi="Times New Roman" w:cs="Times New Roman"/>
          <w:b/>
        </w:rPr>
        <w:t>08:00</w:t>
      </w:r>
      <w:proofErr w:type="gramEnd"/>
      <w:r w:rsidRPr="006B3E29">
        <w:rPr>
          <w:rFonts w:ascii="Times New Roman" w:hAnsi="Times New Roman" w:cs="Times New Roman"/>
          <w:b/>
        </w:rPr>
        <w:t xml:space="preserve"> horas</w:t>
      </w:r>
    </w:p>
    <w:p w:rsidR="008B1E28" w:rsidRPr="006B3E29" w:rsidRDefault="008B1E28" w:rsidP="00AC1EFB">
      <w:pPr>
        <w:pStyle w:val="NormalWeb"/>
        <w:spacing w:before="0" w:beforeAutospacing="0" w:after="0" w:afterAutospacing="0"/>
        <w:jc w:val="center"/>
        <w:rPr>
          <w:rFonts w:ascii="Times New Roman" w:hAnsi="Times New Roman" w:cs="Times New Roman"/>
          <w:b/>
        </w:rPr>
      </w:pPr>
    </w:p>
    <w:p w:rsidR="00AE3DC7" w:rsidRPr="006B3E29" w:rsidRDefault="008B1E28" w:rsidP="00AE3DC7">
      <w:pPr>
        <w:pStyle w:val="NormalWeb"/>
        <w:spacing w:before="0" w:beforeAutospacing="0" w:after="0" w:afterAutospacing="0"/>
        <w:jc w:val="center"/>
        <w:rPr>
          <w:rFonts w:ascii="Times New Roman" w:hAnsi="Times New Roman" w:cs="Times New Roman"/>
          <w:b/>
        </w:rPr>
      </w:pPr>
      <w:r w:rsidRPr="006B3E29">
        <w:rPr>
          <w:rFonts w:ascii="Times New Roman" w:hAnsi="Times New Roman" w:cs="Times New Roman"/>
          <w:b/>
        </w:rPr>
        <w:t xml:space="preserve">Envelope nº 03 – Documentos de Habilitação </w:t>
      </w:r>
      <w:r w:rsidRPr="006B3E29">
        <w:rPr>
          <w:rFonts w:ascii="Times New Roman" w:hAnsi="Times New Roman" w:cs="Times New Roman"/>
          <w:b/>
        </w:rPr>
        <w:br/>
      </w:r>
      <w:r w:rsidR="00AE3DC7" w:rsidRPr="006B3E29">
        <w:rPr>
          <w:rFonts w:ascii="Times New Roman" w:hAnsi="Times New Roman" w:cs="Times New Roman"/>
          <w:b/>
        </w:rPr>
        <w:t xml:space="preserve">Pregão Presencial nº </w:t>
      </w:r>
      <w:r w:rsidR="00AE3DC7">
        <w:rPr>
          <w:rFonts w:ascii="Times New Roman" w:hAnsi="Times New Roman" w:cs="Times New Roman"/>
          <w:b/>
        </w:rPr>
        <w:t>009</w:t>
      </w:r>
      <w:r w:rsidR="00AE3DC7" w:rsidRPr="006B3E29">
        <w:rPr>
          <w:rFonts w:ascii="Times New Roman" w:hAnsi="Times New Roman" w:cs="Times New Roman"/>
          <w:b/>
        </w:rPr>
        <w:t>/2019</w:t>
      </w:r>
      <w:r w:rsidR="00AE3DC7" w:rsidRPr="006B3E29">
        <w:rPr>
          <w:rFonts w:ascii="Times New Roman" w:hAnsi="Times New Roman" w:cs="Times New Roman"/>
          <w:b/>
        </w:rPr>
        <w:br/>
      </w:r>
      <w:r w:rsidR="00AE3DC7" w:rsidRPr="006B3E29">
        <w:rPr>
          <w:rFonts w:ascii="Times New Roman" w:hAnsi="Times New Roman" w:cs="Times New Roman"/>
          <w:b/>
        </w:rPr>
        <w:lastRenderedPageBreak/>
        <w:t xml:space="preserve">Processo Administrativo MTB/ RN nº </w:t>
      </w:r>
      <w:r w:rsidR="00AE3DC7">
        <w:rPr>
          <w:rFonts w:ascii="Times New Roman" w:hAnsi="Times New Roman" w:cs="Times New Roman"/>
          <w:b/>
        </w:rPr>
        <w:t>1901240001</w:t>
      </w:r>
      <w:r w:rsidR="00AE3DC7" w:rsidRPr="006B3E29">
        <w:rPr>
          <w:rFonts w:ascii="Times New Roman" w:hAnsi="Times New Roman" w:cs="Times New Roman"/>
          <w:b/>
        </w:rPr>
        <w:br/>
        <w:t xml:space="preserve"> DATA DA ABERTURA: </w:t>
      </w:r>
      <w:r w:rsidR="00AE3DC7">
        <w:rPr>
          <w:rFonts w:ascii="Times New Roman" w:hAnsi="Times New Roman" w:cs="Times New Roman"/>
          <w:b/>
        </w:rPr>
        <w:t>12 de fevereiro</w:t>
      </w:r>
      <w:r w:rsidR="00AE3DC7" w:rsidRPr="006B3E29">
        <w:rPr>
          <w:rFonts w:ascii="Times New Roman" w:hAnsi="Times New Roman" w:cs="Times New Roman"/>
          <w:b/>
        </w:rPr>
        <w:t xml:space="preserve"> de 2019</w:t>
      </w:r>
    </w:p>
    <w:p w:rsidR="008B1E28" w:rsidRPr="006B3E29" w:rsidRDefault="00AE3DC7" w:rsidP="00AE3DC7">
      <w:pPr>
        <w:pStyle w:val="NormalWeb"/>
        <w:spacing w:before="0" w:beforeAutospacing="0" w:after="0" w:afterAutospacing="0"/>
        <w:jc w:val="center"/>
        <w:rPr>
          <w:rFonts w:ascii="Times New Roman" w:hAnsi="Times New Roman" w:cs="Times New Roman"/>
          <w:b/>
        </w:rPr>
      </w:pPr>
      <w:r w:rsidRPr="006B3E29">
        <w:rPr>
          <w:rFonts w:ascii="Times New Roman" w:hAnsi="Times New Roman" w:cs="Times New Roman"/>
          <w:b/>
        </w:rPr>
        <w:t xml:space="preserve">Horário de abertura: </w:t>
      </w:r>
      <w:proofErr w:type="gramStart"/>
      <w:r>
        <w:rPr>
          <w:rFonts w:ascii="Times New Roman" w:hAnsi="Times New Roman" w:cs="Times New Roman"/>
          <w:b/>
        </w:rPr>
        <w:t>08:00</w:t>
      </w:r>
      <w:proofErr w:type="gramEnd"/>
      <w:r w:rsidRPr="006B3E29">
        <w:rPr>
          <w:rFonts w:ascii="Times New Roman" w:hAnsi="Times New Roman" w:cs="Times New Roman"/>
          <w:b/>
        </w:rPr>
        <w:t xml:space="preserve"> horas</w:t>
      </w:r>
    </w:p>
    <w:p w:rsidR="008B1E28" w:rsidRPr="006B3E29" w:rsidRDefault="008B1E28" w:rsidP="00AC1EFB">
      <w:pPr>
        <w:pStyle w:val="NormalWeb"/>
        <w:spacing w:before="0" w:beforeAutospacing="0" w:after="0" w:afterAutospacing="0"/>
        <w:jc w:val="center"/>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4.2 - Os documentos deverão ser apresentados em original ou por qualquer processo de cópia autenticada por tabelião de notas </w:t>
      </w:r>
      <w:r w:rsidRPr="006B3E29">
        <w:rPr>
          <w:rFonts w:ascii="Times New Roman" w:hAnsi="Times New Roman" w:cs="Times New Roman"/>
          <w:b/>
        </w:rPr>
        <w:t xml:space="preserve">ou por servidor da administração municipal em atuação na Comissão Permanente de Licitação, </w:t>
      </w:r>
      <w:r w:rsidR="00B1492D" w:rsidRPr="006B3E29">
        <w:rPr>
          <w:rFonts w:ascii="Times New Roman" w:hAnsi="Times New Roman" w:cs="Times New Roman"/>
          <w:b/>
        </w:rPr>
        <w:t xml:space="preserve">neste caso </w:t>
      </w:r>
      <w:r w:rsidRPr="006B3E29">
        <w:rPr>
          <w:rFonts w:ascii="Times New Roman" w:hAnsi="Times New Roman" w:cs="Times New Roman"/>
          <w:b/>
        </w:rPr>
        <w:t>em até 72 (setenta e duas) horas antes do horário designado para a abertura da sessão.</w:t>
      </w: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5 – DO CONTEÚDO DO ENVELOPE DECLARAÇÕES PRÉVIAS</w:t>
      </w:r>
    </w:p>
    <w:p w:rsidR="008B1E28" w:rsidRPr="006B3E29" w:rsidRDefault="008B1E28" w:rsidP="00AC1EFB">
      <w:pPr>
        <w:pStyle w:val="NormalWeb"/>
        <w:spacing w:before="0" w:beforeAutospacing="0" w:after="0" w:afterAutospacing="0"/>
        <w:jc w:val="both"/>
        <w:rPr>
          <w:rFonts w:ascii="Times New Roman" w:hAnsi="Times New Roman" w:cs="Times New Roman"/>
          <w:b/>
          <w:bCs/>
        </w:rPr>
      </w:pPr>
      <w:r w:rsidRPr="006B3E29">
        <w:rPr>
          <w:rFonts w:ascii="Times New Roman" w:hAnsi="Times New Roman" w:cs="Times New Roman"/>
        </w:rPr>
        <w:t xml:space="preserve">5.1 – No envelope de n° 01, deverão ser apresentadas, em </w:t>
      </w:r>
      <w:r w:rsidRPr="006B3E29">
        <w:rPr>
          <w:rFonts w:ascii="Times New Roman" w:hAnsi="Times New Roman" w:cs="Times New Roman"/>
          <w:b/>
          <w:bCs/>
        </w:rPr>
        <w:t>uma (01) via:</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5.1.1 - Declaração de pleno atendimento aos requisitos de habilitação do Edital.</w:t>
      </w: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6 - DO CONTEÚDO DO ENVELOPE PROPOSTA</w:t>
      </w:r>
    </w:p>
    <w:p w:rsidR="008B1E28" w:rsidRPr="006B3E29" w:rsidRDefault="008B1E28" w:rsidP="00AC1EFB">
      <w:pPr>
        <w:pStyle w:val="NormalWeb"/>
        <w:spacing w:before="0" w:beforeAutospacing="0" w:after="0" w:afterAutospacing="0"/>
        <w:jc w:val="both"/>
        <w:rPr>
          <w:rFonts w:ascii="Times New Roman" w:hAnsi="Times New Roman" w:cs="Times New Roman"/>
          <w:u w:val="single"/>
        </w:rPr>
      </w:pPr>
      <w:r w:rsidRPr="006B3E29">
        <w:rPr>
          <w:rFonts w:ascii="Times New Roman" w:hAnsi="Times New Roman" w:cs="Times New Roman"/>
        </w:rPr>
        <w:t xml:space="preserve">6.1 - A proposta de preço deverá conter os seguintes elementos, </w:t>
      </w:r>
      <w:proofErr w:type="gramStart"/>
      <w:r w:rsidRPr="006B3E29">
        <w:rPr>
          <w:rFonts w:ascii="Times New Roman" w:hAnsi="Times New Roman" w:cs="Times New Roman"/>
        </w:rPr>
        <w:t>sob pena</w:t>
      </w:r>
      <w:proofErr w:type="gramEnd"/>
      <w:r w:rsidRPr="006B3E29">
        <w:rPr>
          <w:rFonts w:ascii="Times New Roman" w:hAnsi="Times New Roman" w:cs="Times New Roman"/>
        </w:rPr>
        <w:t xml:space="preserve"> de </w:t>
      </w:r>
      <w:r w:rsidRPr="006B3E29">
        <w:rPr>
          <w:rFonts w:ascii="Times New Roman" w:hAnsi="Times New Roman" w:cs="Times New Roman"/>
          <w:b/>
          <w:u w:val="single"/>
        </w:rPr>
        <w:t>DESCLASSIFICAÇÃO</w:t>
      </w:r>
      <w:r w:rsidRPr="006B3E29">
        <w:rPr>
          <w:rFonts w:ascii="Times New Roman" w:hAnsi="Times New Roman" w:cs="Times New Roman"/>
          <w:u w:val="single"/>
        </w:rPr>
        <w:t>:</w:t>
      </w:r>
    </w:p>
    <w:p w:rsidR="008B1E28" w:rsidRPr="006B3E29" w:rsidRDefault="008B1E28" w:rsidP="00AC1EFB">
      <w:pPr>
        <w:pStyle w:val="NormalWeb"/>
        <w:spacing w:before="0" w:beforeAutospacing="0" w:after="0" w:afterAutospacing="0"/>
        <w:jc w:val="both"/>
        <w:rPr>
          <w:rFonts w:ascii="Times New Roman" w:hAnsi="Times New Roman" w:cs="Times New Roman"/>
          <w:u w:val="single"/>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6.1.1 – Carta Proposta</w:t>
      </w:r>
      <w:r w:rsidR="004B53F7" w:rsidRPr="006B3E29">
        <w:rPr>
          <w:rFonts w:ascii="Times New Roman" w:hAnsi="Times New Roman" w:cs="Times New Roman"/>
        </w:rPr>
        <w:t>, com as seguintes especificações:</w:t>
      </w:r>
    </w:p>
    <w:p w:rsidR="004B53F7" w:rsidRPr="006B3E29" w:rsidRDefault="004B53F7" w:rsidP="00AC1EFB">
      <w:pPr>
        <w:pStyle w:val="NormalWeb"/>
        <w:numPr>
          <w:ilvl w:val="0"/>
          <w:numId w:val="5"/>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Fazer referência ao número do Processo Administrativo e do Pregão Presencial;</w:t>
      </w:r>
    </w:p>
    <w:p w:rsidR="008B1E28" w:rsidRPr="006B3E29" w:rsidRDefault="008B1E28" w:rsidP="00AC1EFB">
      <w:pPr>
        <w:pStyle w:val="NormalWeb"/>
        <w:numPr>
          <w:ilvl w:val="0"/>
          <w:numId w:val="5"/>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 xml:space="preserve">Ser apresentada em papel timbrado ou no mínimo com Nome, endereço, CPF, RG, </w:t>
      </w:r>
      <w:r w:rsidRPr="006B3E29">
        <w:rPr>
          <w:rFonts w:ascii="Times New Roman" w:hAnsi="Times New Roman" w:cs="Times New Roman"/>
          <w:b/>
        </w:rPr>
        <w:t>CRM</w:t>
      </w:r>
      <w:r w:rsidRPr="006B3E29">
        <w:rPr>
          <w:rFonts w:ascii="Times New Roman" w:hAnsi="Times New Roman" w:cs="Times New Roman"/>
        </w:rPr>
        <w:t xml:space="preserve">, </w:t>
      </w:r>
      <w:r w:rsidRPr="006B3E29">
        <w:rPr>
          <w:rFonts w:ascii="Times New Roman" w:hAnsi="Times New Roman" w:cs="Times New Roman"/>
          <w:b/>
          <w:bCs/>
        </w:rPr>
        <w:t>em uma (01) via</w:t>
      </w:r>
      <w:r w:rsidRPr="006B3E29">
        <w:rPr>
          <w:rFonts w:ascii="Times New Roman" w:hAnsi="Times New Roman" w:cs="Times New Roman"/>
        </w:rPr>
        <w:t xml:space="preserve">, redigida em língua portuguesa, sem emendas, rasuras ou entrelinhas, datada e assinada </w:t>
      </w:r>
      <w:proofErr w:type="gramStart"/>
      <w:r w:rsidRPr="006B3E29">
        <w:rPr>
          <w:rFonts w:ascii="Times New Roman" w:hAnsi="Times New Roman" w:cs="Times New Roman"/>
        </w:rPr>
        <w:t>a</w:t>
      </w:r>
      <w:proofErr w:type="gramEnd"/>
      <w:r w:rsidRPr="006B3E29">
        <w:rPr>
          <w:rFonts w:ascii="Times New Roman" w:hAnsi="Times New Roman" w:cs="Times New Roman"/>
        </w:rPr>
        <w:t xml:space="preserve"> última folha e rubricadas nas demais, pelo licitante; </w:t>
      </w:r>
    </w:p>
    <w:p w:rsidR="008B1E28" w:rsidRPr="006B3E29" w:rsidRDefault="008B1E28" w:rsidP="00AC1EFB">
      <w:pPr>
        <w:pStyle w:val="NormalWeb"/>
        <w:numPr>
          <w:ilvl w:val="0"/>
          <w:numId w:val="5"/>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 xml:space="preserve">Preço unitário e total, por item, em moeda corrente nacional, em algarismo e com apenas duas (02) casas decimais – (R$ 0,00), apurado à data de sua apresentação, sem inclusão de qualquer encargo financeiro ou previsão inflacionária. </w:t>
      </w:r>
    </w:p>
    <w:p w:rsidR="008B1E28" w:rsidRPr="006B3E29" w:rsidRDefault="008B1E28" w:rsidP="00AC1EFB">
      <w:pPr>
        <w:pStyle w:val="NormalWeb"/>
        <w:numPr>
          <w:ilvl w:val="0"/>
          <w:numId w:val="5"/>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 xml:space="preserve">Prazo de validade da proposta de, no mínimo, sessenta (60) dias; </w:t>
      </w:r>
    </w:p>
    <w:p w:rsidR="008B1E28" w:rsidRPr="006B3E29" w:rsidRDefault="008B1E28" w:rsidP="00AC1EFB">
      <w:pPr>
        <w:pStyle w:val="NormalWeb"/>
        <w:numPr>
          <w:ilvl w:val="0"/>
          <w:numId w:val="5"/>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Declaração de que todos os elementos (tributos, fretes, seguros, honorários, encargos sociais</w:t>
      </w:r>
      <w:r w:rsidR="004B53F7" w:rsidRPr="006B3E29">
        <w:rPr>
          <w:rFonts w:ascii="Times New Roman" w:hAnsi="Times New Roman" w:cs="Times New Roman"/>
        </w:rPr>
        <w:t xml:space="preserve"> e trabalhistas, transporte, alimentação, </w:t>
      </w:r>
      <w:proofErr w:type="spellStart"/>
      <w:r w:rsidR="004B53F7" w:rsidRPr="006B3E29">
        <w:rPr>
          <w:rFonts w:ascii="Times New Roman" w:hAnsi="Times New Roman" w:cs="Times New Roman"/>
        </w:rPr>
        <w:t>hopspedagem</w:t>
      </w:r>
      <w:proofErr w:type="spellEnd"/>
      <w:r w:rsidRPr="006B3E29">
        <w:rPr>
          <w:rFonts w:ascii="Times New Roman" w:hAnsi="Times New Roman" w:cs="Times New Roman"/>
        </w:rPr>
        <w:t>, etc.) que incidam ou venham a incidir sobre os preços ofertados, estão inclusos no preço consignado na Proposta;</w:t>
      </w:r>
    </w:p>
    <w:p w:rsidR="008B1E28" w:rsidRPr="006B3E29" w:rsidRDefault="008B1E28" w:rsidP="00AC1EFB">
      <w:pPr>
        <w:pStyle w:val="NormalWeb"/>
        <w:spacing w:before="0" w:beforeAutospacing="0" w:after="0" w:afterAutospacing="0"/>
        <w:jc w:val="both"/>
        <w:rPr>
          <w:rFonts w:ascii="Times New Roman" w:hAnsi="Times New Roman" w:cs="Times New Roman"/>
          <w:b/>
          <w:u w:val="single"/>
        </w:rPr>
      </w:pPr>
    </w:p>
    <w:p w:rsidR="008B1E28" w:rsidRPr="006B3E29" w:rsidRDefault="008B1E28" w:rsidP="00AC1EFB">
      <w:pPr>
        <w:pStyle w:val="NormalWeb"/>
        <w:numPr>
          <w:ilvl w:val="2"/>
          <w:numId w:val="38"/>
        </w:numPr>
        <w:spacing w:before="0" w:beforeAutospacing="0" w:after="0" w:afterAutospacing="0"/>
        <w:jc w:val="both"/>
        <w:rPr>
          <w:rFonts w:ascii="Times New Roman" w:hAnsi="Times New Roman" w:cs="Times New Roman"/>
        </w:rPr>
      </w:pPr>
      <w:r w:rsidRPr="006B3E29">
        <w:rPr>
          <w:rFonts w:ascii="Times New Roman" w:hAnsi="Times New Roman" w:cs="Times New Roman"/>
        </w:rPr>
        <w:t>- Declaração de Elaboração Independente de Proposta.</w:t>
      </w:r>
    </w:p>
    <w:p w:rsidR="008B1E28" w:rsidRPr="006B3E29" w:rsidRDefault="008B1E28" w:rsidP="00AC1EFB">
      <w:pPr>
        <w:pStyle w:val="NormalWeb"/>
        <w:spacing w:before="0" w:beforeAutospacing="0" w:after="0" w:afterAutospacing="0"/>
        <w:jc w:val="both"/>
        <w:rPr>
          <w:rFonts w:ascii="Times New Roman" w:hAnsi="Times New Roman" w:cs="Times New Roman"/>
          <w:highlight w:val="yellow"/>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6.2 – Os preços propostos serão de exclusiva responsabilidade da licitante, não lhe assistindo o direito de pleitear qualquer alteração, </w:t>
      </w:r>
      <w:proofErr w:type="gramStart"/>
      <w:r w:rsidRPr="006B3E29">
        <w:rPr>
          <w:rFonts w:ascii="Times New Roman" w:hAnsi="Times New Roman" w:cs="Times New Roman"/>
        </w:rPr>
        <w:t>sob alegação</w:t>
      </w:r>
      <w:proofErr w:type="gramEnd"/>
      <w:r w:rsidRPr="006B3E29">
        <w:rPr>
          <w:rFonts w:ascii="Times New Roman" w:hAnsi="Times New Roman" w:cs="Times New Roman"/>
        </w:rPr>
        <w:t xml:space="preserve"> de erro, omissão ou qualquer outro pretexto, podendo tão somente solicitar a sua INEXEQUIBILIDADE ou DESISTÊNCIA, durante a etapa de lances verbais.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7 - DO CONTEÚDO DO ENVELOPE "DOCUMENTOS DE HABILITAÇÃO"</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7.1 - O Envelope "Documentos de Habilitação" deverá conter os documentos, </w:t>
      </w:r>
      <w:r w:rsidRPr="006B3E29">
        <w:rPr>
          <w:rFonts w:ascii="Times New Roman" w:hAnsi="Times New Roman" w:cs="Times New Roman"/>
          <w:b/>
          <w:bCs/>
        </w:rPr>
        <w:t>em uma (01) via,</w:t>
      </w:r>
      <w:r w:rsidRPr="006B3E29">
        <w:rPr>
          <w:rFonts w:ascii="Times New Roman" w:hAnsi="Times New Roman" w:cs="Times New Roman"/>
        </w:rPr>
        <w:t xml:space="preserve"> apresentados em original ou por qualquer processo de cópia autenticada por tabelião de notas </w:t>
      </w:r>
      <w:r w:rsidRPr="006B3E29">
        <w:rPr>
          <w:rFonts w:ascii="Times New Roman" w:hAnsi="Times New Roman" w:cs="Times New Roman"/>
          <w:b/>
        </w:rPr>
        <w:t xml:space="preserve">ou por servidor da administração municipal em atuação na Comissão Permanente de Licitação, </w:t>
      </w:r>
      <w:r w:rsidR="00B1492D" w:rsidRPr="006B3E29">
        <w:rPr>
          <w:rFonts w:ascii="Times New Roman" w:hAnsi="Times New Roman" w:cs="Times New Roman"/>
          <w:b/>
        </w:rPr>
        <w:t xml:space="preserve">neste caso </w:t>
      </w:r>
      <w:r w:rsidRPr="006B3E29">
        <w:rPr>
          <w:rFonts w:ascii="Times New Roman" w:hAnsi="Times New Roman" w:cs="Times New Roman"/>
          <w:b/>
        </w:rPr>
        <w:t>em até 72 (setenta e duas) horas antes do horário designado para a abertura da sessão</w:t>
      </w:r>
      <w:r w:rsidRPr="006B3E29">
        <w:rPr>
          <w:rFonts w:ascii="Times New Roman" w:hAnsi="Times New Roman" w:cs="Times New Roman"/>
        </w:rPr>
        <w:t>, a seguir relacionados os quais dizem respeito a:</w:t>
      </w:r>
    </w:p>
    <w:p w:rsidR="008B1E28" w:rsidRPr="006B3E29" w:rsidRDefault="008B1E28" w:rsidP="00AC1EFB">
      <w:pPr>
        <w:pStyle w:val="NormalWeb"/>
        <w:spacing w:before="0" w:beforeAutospacing="0" w:after="0" w:afterAutospacing="0"/>
        <w:jc w:val="both"/>
        <w:rPr>
          <w:rStyle w:val="Forte"/>
          <w:rFonts w:ascii="Times New Roman" w:hAnsi="Times New Roman" w:cs="Times New Roman"/>
          <w:b w:val="0"/>
          <w:bCs w:val="0"/>
        </w:rPr>
      </w:pPr>
    </w:p>
    <w:p w:rsidR="008B1E28" w:rsidRPr="006B3E29" w:rsidRDefault="008B1E28" w:rsidP="00AC1EFB">
      <w:pPr>
        <w:pStyle w:val="NormalWeb"/>
        <w:spacing w:before="0" w:beforeAutospacing="0" w:after="0" w:afterAutospacing="0"/>
        <w:jc w:val="both"/>
        <w:rPr>
          <w:rFonts w:ascii="Times New Roman" w:hAnsi="Times New Roman" w:cs="Times New Roman"/>
          <w:b/>
          <w:bCs/>
        </w:rPr>
      </w:pPr>
      <w:r w:rsidRPr="006B3E29">
        <w:rPr>
          <w:rStyle w:val="Forte"/>
          <w:rFonts w:ascii="Times New Roman" w:hAnsi="Times New Roman" w:cs="Times New Roman"/>
          <w:bCs w:val="0"/>
        </w:rPr>
        <w:t>7.1.1 - HABILITAÇÃO JURÍDICA</w:t>
      </w:r>
    </w:p>
    <w:p w:rsidR="008B1E28" w:rsidRPr="006B3E29" w:rsidRDefault="008B1E28" w:rsidP="00AC1EFB">
      <w:pPr>
        <w:pStyle w:val="NormalWeb"/>
        <w:numPr>
          <w:ilvl w:val="0"/>
          <w:numId w:val="6"/>
        </w:numPr>
        <w:tabs>
          <w:tab w:val="clear" w:pos="1230"/>
          <w:tab w:val="num" w:pos="748"/>
        </w:tabs>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lastRenderedPageBreak/>
        <w:t>Carteira de Identidade;</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7.1.1.1 - O documento relacionado na alínea "a" deste subitem 7.1.1 não precisará constar do Envelope "Documentos de Habilitação", se tiver sido apresentado para o </w:t>
      </w:r>
      <w:r w:rsidRPr="006B3E29">
        <w:rPr>
          <w:rFonts w:ascii="Times New Roman" w:hAnsi="Times New Roman" w:cs="Times New Roman"/>
          <w:b/>
        </w:rPr>
        <w:t>credenciamento do licitante</w:t>
      </w:r>
      <w:r w:rsidRPr="006B3E29">
        <w:rPr>
          <w:rFonts w:ascii="Times New Roman" w:hAnsi="Times New Roman" w:cs="Times New Roman"/>
        </w:rPr>
        <w:t xml:space="preserve"> neste Pregão.</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b/>
          <w:bCs/>
        </w:rPr>
      </w:pPr>
      <w:r w:rsidRPr="006B3E29">
        <w:rPr>
          <w:rStyle w:val="Forte"/>
          <w:rFonts w:ascii="Times New Roman" w:hAnsi="Times New Roman" w:cs="Times New Roman"/>
          <w:bCs w:val="0"/>
        </w:rPr>
        <w:t>7.1.2 - REGULARIDADE FISCAL E TRABALHISTA</w:t>
      </w:r>
    </w:p>
    <w:p w:rsidR="008B1E28" w:rsidRPr="006B3E29" w:rsidRDefault="008B1E28" w:rsidP="00AC1EFB">
      <w:pPr>
        <w:pStyle w:val="Recuodecorpodetexto2"/>
        <w:numPr>
          <w:ilvl w:val="0"/>
          <w:numId w:val="7"/>
        </w:numPr>
        <w:tabs>
          <w:tab w:val="clear" w:pos="1230"/>
          <w:tab w:val="num" w:pos="0"/>
        </w:tabs>
        <w:ind w:left="0" w:firstLine="0"/>
        <w:rPr>
          <w:rFonts w:ascii="Times New Roman" w:hAnsi="Times New Roman"/>
        </w:rPr>
      </w:pPr>
      <w:r w:rsidRPr="006B3E29">
        <w:rPr>
          <w:rFonts w:ascii="Times New Roman" w:hAnsi="Times New Roman"/>
        </w:rPr>
        <w:t xml:space="preserve">Prova de inscrição no Cadastro de Pessoas Físicas (CPF); </w:t>
      </w:r>
    </w:p>
    <w:p w:rsidR="008B1E28" w:rsidRPr="006B3E29" w:rsidRDefault="008B1E28" w:rsidP="00AC1EFB">
      <w:pPr>
        <w:pStyle w:val="Recuodecorpodetexto2"/>
        <w:numPr>
          <w:ilvl w:val="0"/>
          <w:numId w:val="7"/>
        </w:numPr>
        <w:tabs>
          <w:tab w:val="clear" w:pos="1230"/>
          <w:tab w:val="num" w:pos="0"/>
        </w:tabs>
        <w:ind w:left="0" w:firstLine="0"/>
        <w:rPr>
          <w:rFonts w:ascii="Times New Roman" w:hAnsi="Times New Roman"/>
        </w:rPr>
      </w:pPr>
      <w:r w:rsidRPr="006B3E29">
        <w:rPr>
          <w:rFonts w:ascii="Times New Roman" w:hAnsi="Times New Roman"/>
        </w:rPr>
        <w:t xml:space="preserve">Prova de inscrição no Cadastro de Contribuinte Municipal, se </w:t>
      </w:r>
      <w:proofErr w:type="gramStart"/>
      <w:r w:rsidRPr="006B3E29">
        <w:rPr>
          <w:rFonts w:ascii="Times New Roman" w:hAnsi="Times New Roman"/>
        </w:rPr>
        <w:t>houver,</w:t>
      </w:r>
      <w:proofErr w:type="gramEnd"/>
      <w:r w:rsidRPr="006B3E29">
        <w:rPr>
          <w:rFonts w:ascii="Times New Roman" w:hAnsi="Times New Roman"/>
        </w:rPr>
        <w:t xml:space="preserve"> relativo ao domicílio do licitante, pertinente ao seu ramo de atividade e compatível com o objeto contratual;  </w:t>
      </w:r>
    </w:p>
    <w:p w:rsidR="008B1E28" w:rsidRPr="006B3E29" w:rsidRDefault="008B1E28" w:rsidP="00AC1EFB">
      <w:pPr>
        <w:pStyle w:val="Recuodecorpodetexto2"/>
        <w:numPr>
          <w:ilvl w:val="0"/>
          <w:numId w:val="7"/>
        </w:numPr>
        <w:tabs>
          <w:tab w:val="clear" w:pos="1230"/>
          <w:tab w:val="num" w:pos="0"/>
        </w:tabs>
        <w:ind w:left="0" w:firstLine="0"/>
        <w:rPr>
          <w:rFonts w:ascii="Times New Roman" w:hAnsi="Times New Roman"/>
        </w:rPr>
      </w:pPr>
      <w:r w:rsidRPr="006B3E29">
        <w:rPr>
          <w:rFonts w:ascii="Times New Roman" w:hAnsi="Times New Roman"/>
        </w:rPr>
        <w:t>Prova de regularidade com a Fazenda Municipal do domicílio da licitante na forma da lei, mediante a Certidão Negativa de Débitos Municipais;</w:t>
      </w:r>
    </w:p>
    <w:p w:rsidR="008B1E28" w:rsidRPr="006B3E29" w:rsidRDefault="008B1E28" w:rsidP="00AC1EFB">
      <w:pPr>
        <w:pStyle w:val="Recuodecorpodetexto2"/>
        <w:numPr>
          <w:ilvl w:val="0"/>
          <w:numId w:val="7"/>
        </w:numPr>
        <w:tabs>
          <w:tab w:val="clear" w:pos="1230"/>
          <w:tab w:val="num" w:pos="0"/>
        </w:tabs>
        <w:ind w:left="0" w:firstLine="0"/>
        <w:rPr>
          <w:rFonts w:ascii="Times New Roman" w:hAnsi="Times New Roman"/>
        </w:rPr>
      </w:pPr>
      <w:r w:rsidRPr="006B3E29">
        <w:rPr>
          <w:rFonts w:ascii="Times New Roman" w:hAnsi="Times New Roman"/>
        </w:rPr>
        <w:t>Prova de Regularidade com a Fazenda Nacional, mediante a Certidão Negativa de Débitos referentes a Tributos Federais e à Dívida Ativa da União;</w:t>
      </w:r>
    </w:p>
    <w:p w:rsidR="008B1E28" w:rsidRPr="006B3E29" w:rsidRDefault="008B1E28" w:rsidP="00AC1EFB">
      <w:pPr>
        <w:pStyle w:val="Recuodecorpodetexto2"/>
        <w:numPr>
          <w:ilvl w:val="0"/>
          <w:numId w:val="7"/>
        </w:numPr>
        <w:tabs>
          <w:tab w:val="clear" w:pos="1230"/>
          <w:tab w:val="num" w:pos="0"/>
        </w:tabs>
        <w:ind w:left="0" w:firstLine="0"/>
        <w:rPr>
          <w:rFonts w:ascii="Times New Roman" w:hAnsi="Times New Roman"/>
        </w:rPr>
      </w:pPr>
      <w:r w:rsidRPr="006B3E29">
        <w:rPr>
          <w:rFonts w:ascii="Times New Roman" w:hAnsi="Times New Roman"/>
        </w:rPr>
        <w:t>Prova de Regularidade com a Fazenda Estadual e com a Procuradoria Estadual, mediante a Certidão Negativa de Débitos;</w:t>
      </w:r>
    </w:p>
    <w:p w:rsidR="008B1E28" w:rsidRPr="006B3E29" w:rsidRDefault="008B1E28" w:rsidP="00AC1EFB">
      <w:pPr>
        <w:pStyle w:val="Recuodecorpodetexto2"/>
        <w:numPr>
          <w:ilvl w:val="0"/>
          <w:numId w:val="7"/>
        </w:numPr>
        <w:tabs>
          <w:tab w:val="clear" w:pos="1230"/>
          <w:tab w:val="num" w:pos="0"/>
        </w:tabs>
        <w:ind w:left="0" w:firstLine="0"/>
        <w:rPr>
          <w:rFonts w:ascii="Times New Roman" w:hAnsi="Times New Roman"/>
        </w:rPr>
      </w:pPr>
      <w:r w:rsidRPr="006B3E29">
        <w:rPr>
          <w:rFonts w:ascii="Times New Roman" w:hAnsi="Times New Roman"/>
        </w:rPr>
        <w:t>Prova de Regularidade com a Justiça do Trabalho, mediante a Certidão Negativa de Débitos Trabalhistas.</w:t>
      </w:r>
    </w:p>
    <w:p w:rsidR="008B1E28" w:rsidRPr="006B3E29" w:rsidRDefault="008B1E28" w:rsidP="00AC1EFB">
      <w:pPr>
        <w:pStyle w:val="NormalWeb"/>
        <w:spacing w:before="0" w:beforeAutospacing="0" w:after="0" w:afterAutospacing="0"/>
        <w:jc w:val="both"/>
        <w:rPr>
          <w:rStyle w:val="Forte"/>
          <w:rFonts w:ascii="Times New Roman" w:hAnsi="Times New Roman" w:cs="Times New Roman"/>
          <w:b w:val="0"/>
          <w:bCs w:val="0"/>
        </w:rPr>
      </w:pPr>
    </w:p>
    <w:p w:rsidR="008B1E28" w:rsidRPr="006B3E29" w:rsidRDefault="008B1E28" w:rsidP="00AC1EFB">
      <w:pPr>
        <w:pStyle w:val="Recuodecorpodetexto2"/>
        <w:ind w:left="0" w:firstLine="0"/>
        <w:rPr>
          <w:rFonts w:ascii="Times New Roman" w:hAnsi="Times New Roman"/>
          <w:b/>
        </w:rPr>
      </w:pPr>
      <w:r w:rsidRPr="006B3E29">
        <w:rPr>
          <w:rFonts w:ascii="Times New Roman" w:hAnsi="Times New Roman"/>
          <w:b/>
        </w:rPr>
        <w:t>7.1.3 - QUALIFICAÇÃO TÉCNICA</w:t>
      </w:r>
    </w:p>
    <w:p w:rsidR="008B1E28" w:rsidRPr="006B3E29" w:rsidRDefault="008B1E28" w:rsidP="00AC1EFB">
      <w:pPr>
        <w:pStyle w:val="Recuodecorpodetexto2"/>
        <w:ind w:left="0" w:firstLine="0"/>
        <w:rPr>
          <w:rFonts w:ascii="Times New Roman" w:eastAsia="Arial Unicode MS" w:hAnsi="Times New Roman"/>
        </w:rPr>
      </w:pPr>
      <w:r w:rsidRPr="006B3E29">
        <w:rPr>
          <w:rFonts w:ascii="Times New Roman" w:eastAsia="Arial Unicode MS" w:hAnsi="Times New Roman"/>
        </w:rPr>
        <w:t xml:space="preserve">a) Atestado de capacidade </w:t>
      </w:r>
      <w:proofErr w:type="gramStart"/>
      <w:r w:rsidRPr="006B3E29">
        <w:rPr>
          <w:rFonts w:ascii="Times New Roman" w:eastAsia="Arial Unicode MS" w:hAnsi="Times New Roman"/>
        </w:rPr>
        <w:t>técnica expedido</w:t>
      </w:r>
      <w:proofErr w:type="gramEnd"/>
      <w:r w:rsidRPr="006B3E29">
        <w:rPr>
          <w:rFonts w:ascii="Times New Roman" w:eastAsia="Arial Unicode MS" w:hAnsi="Times New Roman"/>
        </w:rPr>
        <w:t xml:space="preserve"> por pessoa jurídica de direito público ou privado tomador de </w:t>
      </w:r>
      <w:r w:rsidRPr="006B3E29">
        <w:rPr>
          <w:rFonts w:ascii="Times New Roman" w:eastAsia="Arial Unicode MS" w:hAnsi="Times New Roman"/>
          <w:b/>
        </w:rPr>
        <w:t>serviços executados</w:t>
      </w:r>
      <w:r w:rsidRPr="006B3E29">
        <w:rPr>
          <w:rFonts w:ascii="Times New Roman" w:eastAsia="Arial Unicode MS" w:hAnsi="Times New Roman"/>
        </w:rPr>
        <w:t xml:space="preserve"> pela licitante e compatíveis com o objeto desta licitação;</w:t>
      </w:r>
    </w:p>
    <w:p w:rsidR="008B1E28" w:rsidRPr="006B3E29" w:rsidRDefault="008B1E28" w:rsidP="00AC1EFB">
      <w:pPr>
        <w:pStyle w:val="Recuodecorpodetexto2"/>
        <w:ind w:left="0" w:firstLine="0"/>
        <w:rPr>
          <w:rFonts w:ascii="Times New Roman" w:eastAsia="Arial Unicode MS" w:hAnsi="Times New Roman"/>
          <w:b/>
        </w:rPr>
      </w:pPr>
      <w:r w:rsidRPr="006B3E29">
        <w:rPr>
          <w:rFonts w:ascii="Times New Roman" w:eastAsia="Arial Unicode MS" w:hAnsi="Times New Roman"/>
          <w:b/>
        </w:rPr>
        <w:t>b) Carteira de Identificação Profissional emitida pelo Conselho Regional de Medicina competente;</w:t>
      </w:r>
    </w:p>
    <w:p w:rsidR="008B1E28" w:rsidRPr="006B3E29" w:rsidRDefault="008B1E28" w:rsidP="00AC1EFB">
      <w:pPr>
        <w:pStyle w:val="Recuodecorpodetexto2"/>
        <w:ind w:left="0" w:firstLine="0"/>
        <w:rPr>
          <w:rFonts w:ascii="Times New Roman" w:eastAsia="Arial Unicode MS" w:hAnsi="Times New Roman"/>
          <w:b/>
        </w:rPr>
      </w:pPr>
      <w:r w:rsidRPr="006B3E29">
        <w:rPr>
          <w:rFonts w:ascii="Times New Roman" w:eastAsia="Arial Unicode MS" w:hAnsi="Times New Roman"/>
          <w:b/>
        </w:rPr>
        <w:t>c) Curso de Especialização em Pediatria.</w:t>
      </w:r>
    </w:p>
    <w:p w:rsidR="008B1E28" w:rsidRPr="006B3E29" w:rsidRDefault="008B1E28" w:rsidP="00AC1EFB">
      <w:pPr>
        <w:pStyle w:val="Recuodecorpodetexto2"/>
        <w:ind w:left="0" w:firstLine="0"/>
        <w:rPr>
          <w:rFonts w:ascii="Times New Roman" w:hAnsi="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b/>
          <w:bCs/>
        </w:rPr>
      </w:pPr>
      <w:r w:rsidRPr="006B3E29">
        <w:rPr>
          <w:rStyle w:val="Forte"/>
          <w:rFonts w:ascii="Times New Roman" w:hAnsi="Times New Roman" w:cs="Times New Roman"/>
          <w:bCs w:val="0"/>
        </w:rPr>
        <w:t>7.1.4- OUTRAS COMPROVAÇÕES</w:t>
      </w:r>
    </w:p>
    <w:p w:rsidR="008B1E28" w:rsidRPr="006B3E29" w:rsidRDefault="008B1E28" w:rsidP="00AC1EFB">
      <w:pPr>
        <w:pStyle w:val="NormalWeb"/>
        <w:numPr>
          <w:ilvl w:val="0"/>
          <w:numId w:val="8"/>
        </w:numPr>
        <w:tabs>
          <w:tab w:val="clear" w:pos="720"/>
          <w:tab w:val="num" w:pos="0"/>
        </w:tabs>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Declaração de que a licitante não utiliza mão</w:t>
      </w:r>
      <w:r w:rsidR="00110E27" w:rsidRPr="006B3E29">
        <w:rPr>
          <w:rFonts w:ascii="Times New Roman" w:hAnsi="Times New Roman" w:cs="Times New Roman"/>
        </w:rPr>
        <w:t xml:space="preserve"> </w:t>
      </w:r>
      <w:r w:rsidRPr="006B3E29">
        <w:rPr>
          <w:rFonts w:ascii="Times New Roman" w:hAnsi="Times New Roman" w:cs="Times New Roman"/>
        </w:rPr>
        <w:t>de</w:t>
      </w:r>
      <w:r w:rsidR="00110E27" w:rsidRPr="006B3E29">
        <w:rPr>
          <w:rFonts w:ascii="Times New Roman" w:hAnsi="Times New Roman" w:cs="Times New Roman"/>
        </w:rPr>
        <w:t xml:space="preserve"> </w:t>
      </w:r>
      <w:r w:rsidRPr="006B3E29">
        <w:rPr>
          <w:rFonts w:ascii="Times New Roman" w:hAnsi="Times New Roman" w:cs="Times New Roman"/>
        </w:rPr>
        <w:t>obra direta ou indireta de menores de idade, conforme Lei nº 9.854, de 27 de outubro de 1999, nos termos do modelo constante deste Edital.</w:t>
      </w:r>
    </w:p>
    <w:p w:rsidR="008B1E28" w:rsidRPr="006B3E29" w:rsidRDefault="008B1E28" w:rsidP="00AC1EFB">
      <w:pPr>
        <w:pStyle w:val="NormalWeb"/>
        <w:spacing w:before="0" w:beforeAutospacing="0" w:after="0" w:afterAutospacing="0"/>
        <w:jc w:val="both"/>
        <w:rPr>
          <w:rStyle w:val="Forte"/>
          <w:rFonts w:ascii="Times New Roman" w:hAnsi="Times New Roman" w:cs="Times New Roman"/>
          <w:b w:val="0"/>
          <w:bCs w:val="0"/>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bCs w:val="0"/>
        </w:rPr>
      </w:pPr>
      <w:r w:rsidRPr="006B3E29">
        <w:rPr>
          <w:rStyle w:val="Forte"/>
          <w:rFonts w:ascii="Times New Roman" w:hAnsi="Times New Roman" w:cs="Times New Roman"/>
          <w:bCs w:val="0"/>
        </w:rPr>
        <w:t>7.2 - DISPOSIÇÕES GERAIS DA HABILITAÇÃO</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7.2.1 - Na hipótese de não constar prazo de validade nas </w:t>
      </w:r>
      <w:r w:rsidRPr="006B3E29">
        <w:rPr>
          <w:rFonts w:ascii="Times New Roman" w:hAnsi="Times New Roman" w:cs="Times New Roman"/>
          <w:b/>
        </w:rPr>
        <w:t xml:space="preserve">certidões negativas </w:t>
      </w:r>
      <w:r w:rsidRPr="006B3E29">
        <w:rPr>
          <w:rFonts w:ascii="Times New Roman" w:hAnsi="Times New Roman" w:cs="Times New Roman"/>
        </w:rPr>
        <w:t xml:space="preserve">apresentadas, a Administração aceitará como válidas as expedidas até 90 (noventa) dias imediatamente anteriores à data de apresentação das propostas. </w:t>
      </w:r>
    </w:p>
    <w:p w:rsidR="00B1492D" w:rsidRPr="006B3E29" w:rsidRDefault="00B1492D"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8 - DO PROCEDIMENTO E DO JULGAMENTO</w:t>
      </w:r>
    </w:p>
    <w:p w:rsidR="00B1492D" w:rsidRPr="006B3E29" w:rsidRDefault="00B1492D"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8.1 - No </w:t>
      </w:r>
      <w:proofErr w:type="gramStart"/>
      <w:r w:rsidRPr="006B3E29">
        <w:rPr>
          <w:rFonts w:ascii="Times New Roman" w:hAnsi="Times New Roman" w:cs="Times New Roman"/>
        </w:rPr>
        <w:t>horário e local indicados</w:t>
      </w:r>
      <w:proofErr w:type="gramEnd"/>
      <w:r w:rsidRPr="006B3E29">
        <w:rPr>
          <w:rFonts w:ascii="Times New Roman" w:hAnsi="Times New Roman" w:cs="Times New Roman"/>
        </w:rPr>
        <w:t xml:space="preserve"> no preâmbulo, será aberta a sessão de processamento do Pregão, com o recebimento dos documentos de credenciamento e os envelopes: DECLARAÇÕES PRÉVIAS, PROPOSTA DE PREÇOS E DOCUMENTOS DE HABILITAÇÃO.</w:t>
      </w:r>
    </w:p>
    <w:p w:rsidR="00B1492D" w:rsidRPr="006B3E29" w:rsidRDefault="00B1492D" w:rsidP="00AC1EFB">
      <w:pPr>
        <w:pStyle w:val="NormalWeb"/>
        <w:spacing w:before="0" w:beforeAutospacing="0" w:after="0" w:afterAutospacing="0"/>
        <w:jc w:val="both"/>
        <w:rPr>
          <w:rFonts w:ascii="Times New Roman" w:hAnsi="Times New Roman" w:cs="Times New Roman"/>
        </w:rPr>
      </w:pPr>
    </w:p>
    <w:p w:rsidR="00B1492D" w:rsidRPr="006B3E29" w:rsidRDefault="00B1492D"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8.2 – Os trabalhos serão iniciados com o credenciamento dos representantes das interessadas em participar do certame, e abertura dos envelopes em cada etapa do procedimento. </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lastRenderedPageBreak/>
        <w:t xml:space="preserve">8.3 - A análise das propostas pelo Pregoeiro visará ao atendimento das condições estabelecidas neste Edital e seus anexos, sendo </w:t>
      </w:r>
      <w:r w:rsidRPr="006B3E29">
        <w:rPr>
          <w:rFonts w:ascii="Times New Roman" w:hAnsi="Times New Roman" w:cs="Times New Roman"/>
          <w:b/>
          <w:bCs/>
        </w:rPr>
        <w:t>desclassificadas</w:t>
      </w:r>
      <w:r w:rsidRPr="006B3E29">
        <w:rPr>
          <w:rFonts w:ascii="Times New Roman" w:hAnsi="Times New Roman" w:cs="Times New Roman"/>
        </w:rPr>
        <w:t xml:space="preserve"> as propostas:</w:t>
      </w:r>
    </w:p>
    <w:p w:rsidR="008B1E28" w:rsidRPr="006B3E29" w:rsidRDefault="008B1E28" w:rsidP="00AC1EFB">
      <w:pPr>
        <w:pStyle w:val="NormalWeb"/>
        <w:numPr>
          <w:ilvl w:val="0"/>
          <w:numId w:val="9"/>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Cujo objeto não atenda as especificações, prazos e condições fixados no Edital;</w:t>
      </w:r>
    </w:p>
    <w:p w:rsidR="008B1E28" w:rsidRPr="006B3E29" w:rsidRDefault="008B1E28" w:rsidP="00AC1EFB">
      <w:pPr>
        <w:pStyle w:val="NormalWeb"/>
        <w:numPr>
          <w:ilvl w:val="0"/>
          <w:numId w:val="9"/>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Que apresentem preço baseado exclusivamente em proposta das demais licitantes.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8.3.1 - No tocante aos preços, as propostas serão verificadas quanto à exatidão das operações aritméticas que conduziram ao valor total orçado, procedendo-se às correções no caso de eventuais erros, tomando-se como corretos os preços unitários. As correções efetuadas serão consideradas para apuração do valor da proposta.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8.3.2 - Serão desconsideradas ofertas ou vantagens baseadas nas propostas das demais licitantes.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8.4 - As propostas classificadas serão selecionadas para a etapa de lances, com observância dos seguintes critérios:</w:t>
      </w:r>
    </w:p>
    <w:p w:rsidR="008B1E28" w:rsidRPr="006B3E29" w:rsidRDefault="008B1E28" w:rsidP="00AC1EFB">
      <w:pPr>
        <w:pStyle w:val="NormalWeb"/>
        <w:numPr>
          <w:ilvl w:val="0"/>
          <w:numId w:val="10"/>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Seleção da proposta de menor preço e as demais com preços até 10% (dez por cento) superiores àquela;</w:t>
      </w:r>
    </w:p>
    <w:p w:rsidR="008B1E28" w:rsidRPr="006B3E29" w:rsidRDefault="008B1E28" w:rsidP="00AC1EFB">
      <w:pPr>
        <w:pStyle w:val="NormalWeb"/>
        <w:numPr>
          <w:ilvl w:val="0"/>
          <w:numId w:val="10"/>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 xml:space="preserve">Não havendo pelo menos 03 (três) preços na condição definida na alínea anterior, serão selecionadas as propostas que apresentarem os menores preços, até o máximo de 03 (três). No caso de empate nos preços, serão admitidas todas as propostas empatadas, independentemente do número de licitantes.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8.5 - O Pregoeiro convidará individualmente os autores das propostas selecionadas a formular lances de forma sequencial, a partir do autor da proposta de maior preço e os demais em ordem decrescente de valor, decidindo-se por meio de sorteio no caso de empate de preços.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8.6 - Os lances deverão ser formulados em valores distintos e decrescentes, inferiores à proposta de menor preço.</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8.7 - A etapa de lances será considerada encerrada quando todos os participantes dessa etapa declinarem da formulação de lances.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8.8 - Encerrada a etapa de lances, serão classificadas as propostas selecionadas e não selecionadas para a etapa de lances, na ordem crescente dos valores, considerando-se para as selecionadas o último preço ofertado. </w:t>
      </w:r>
    </w:p>
    <w:p w:rsidR="00110E27" w:rsidRPr="006B3E29" w:rsidRDefault="00110E27"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8.9 - O Pregoeiro poderá negociar com o autor da oferta de menor valor com vistas à redução do preço.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8.10 - Após a negociação, se </w:t>
      </w:r>
      <w:proofErr w:type="gramStart"/>
      <w:r w:rsidRPr="006B3E29">
        <w:rPr>
          <w:rFonts w:ascii="Times New Roman" w:hAnsi="Times New Roman" w:cs="Times New Roman"/>
        </w:rPr>
        <w:t>houver,</w:t>
      </w:r>
      <w:proofErr w:type="gramEnd"/>
      <w:r w:rsidRPr="006B3E29">
        <w:rPr>
          <w:rFonts w:ascii="Times New Roman" w:hAnsi="Times New Roman" w:cs="Times New Roman"/>
        </w:rPr>
        <w:t xml:space="preserve"> o Pregoeiro examinará a </w:t>
      </w:r>
      <w:r w:rsidRPr="006B3E29">
        <w:rPr>
          <w:rFonts w:ascii="Times New Roman" w:hAnsi="Times New Roman" w:cs="Times New Roman"/>
          <w:b/>
        </w:rPr>
        <w:t>aceitabilidade</w:t>
      </w:r>
      <w:r w:rsidRPr="006B3E29">
        <w:rPr>
          <w:rFonts w:ascii="Times New Roman" w:hAnsi="Times New Roman" w:cs="Times New Roman"/>
        </w:rPr>
        <w:t xml:space="preserve"> </w:t>
      </w:r>
      <w:r w:rsidRPr="006B3E29">
        <w:rPr>
          <w:rFonts w:ascii="Times New Roman" w:hAnsi="Times New Roman" w:cs="Times New Roman"/>
          <w:b/>
        </w:rPr>
        <w:t>do serviço ofertado</w:t>
      </w:r>
      <w:r w:rsidRPr="006B3E29">
        <w:rPr>
          <w:rFonts w:ascii="Times New Roman" w:hAnsi="Times New Roman" w:cs="Times New Roman"/>
        </w:rPr>
        <w:t xml:space="preserve">, item por item, decidindo motivadamente a respeito, no caso de não aceitação.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8.11 – Uma vez alcançada </w:t>
      </w:r>
      <w:proofErr w:type="gramStart"/>
      <w:r w:rsidRPr="006B3E29">
        <w:rPr>
          <w:rFonts w:ascii="Times New Roman" w:hAnsi="Times New Roman" w:cs="Times New Roman"/>
        </w:rPr>
        <w:t>a</w:t>
      </w:r>
      <w:proofErr w:type="gramEnd"/>
      <w:r w:rsidRPr="006B3E29">
        <w:rPr>
          <w:rFonts w:ascii="Times New Roman" w:hAnsi="Times New Roman" w:cs="Times New Roman"/>
        </w:rPr>
        <w:t xml:space="preserve"> oferta de menor preço, o Pregoeiro e sua equipe de apoio deverão averiguar o atendimento às especificações do objeto, estando a mesma sujeita à </w:t>
      </w:r>
      <w:r w:rsidRPr="006B3E29">
        <w:rPr>
          <w:rFonts w:ascii="Times New Roman" w:hAnsi="Times New Roman" w:cs="Times New Roman"/>
        </w:rPr>
        <w:lastRenderedPageBreak/>
        <w:t>desclassificação, em caso de desconformidade com as especificações, chamando-se neste caso, o 2º colocado, e assim sucessivamente até o cumprimento dos requisitos exigidos.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8.12 – Superada a fase de análise da </w:t>
      </w:r>
      <w:r w:rsidRPr="006B3E29">
        <w:rPr>
          <w:rFonts w:ascii="Times New Roman" w:hAnsi="Times New Roman" w:cs="Times New Roman"/>
          <w:b/>
        </w:rPr>
        <w:t>aceitabilidade dos serviços ofertados</w:t>
      </w:r>
      <w:r w:rsidRPr="006B3E29">
        <w:rPr>
          <w:rFonts w:ascii="Times New Roman" w:hAnsi="Times New Roman" w:cs="Times New Roman"/>
        </w:rPr>
        <w:t xml:space="preserve">, será aberto o envelope contendo os documentos de habilitação do respectivo proponente.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8.13 - Eventuais falhas, omissões ou outras irregularidades nos documentos de habilitação, poderão ser sanadas na sessão pública de processamento do Pregão, até a decisão sobre a habilitação</w:t>
      </w:r>
      <w:r w:rsidRPr="006B3E29">
        <w:rPr>
          <w:rFonts w:ascii="Times New Roman" w:hAnsi="Times New Roman" w:cs="Times New Roman"/>
          <w:u w:val="single"/>
        </w:rPr>
        <w:t xml:space="preserve">, </w:t>
      </w:r>
      <w:r w:rsidRPr="006B3E29">
        <w:rPr>
          <w:rFonts w:ascii="Times New Roman" w:hAnsi="Times New Roman" w:cs="Times New Roman"/>
          <w:b/>
          <w:u w:val="single"/>
        </w:rPr>
        <w:t>não se permitindo a inclusão posterior de documentos que deveriam constar originariamente no Envelope n° 03</w:t>
      </w:r>
      <w:r w:rsidRPr="006B3E29">
        <w:rPr>
          <w:rFonts w:ascii="Times New Roman" w:hAnsi="Times New Roman" w:cs="Times New Roman"/>
          <w:b/>
        </w:rPr>
        <w:t xml:space="preserve">, </w:t>
      </w:r>
      <w:r w:rsidRPr="006B3E29">
        <w:rPr>
          <w:rFonts w:ascii="Times New Roman" w:hAnsi="Times New Roman" w:cs="Times New Roman"/>
        </w:rPr>
        <w:t>mas tão somente a verificação efetuada por meio eletrônico hábil de informações.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8.13.1 - A verificação será certificada pelo Pregoeiro e deverão ser anexados aos autos os documentos passíveis de obtenção por meio eletrônico, salvo impossibilidade devidamente justificada.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8.13.2 - A Administração não se responsabilizará pela eventual indisponibilidade dos meios eletrônicos, no momento da verificação. Ocorrendo essa indisponibilidade e não sendo apresentados os documentos alcançados pela verificação, a licitante será inabilitada.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8.14 - Constatado o atendimento dos requisitos de habilitação previstos neste Edital, a licitante será habilitada e declarada vencedora do certame.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8.15 - 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cuja autora atenda os requisitos de habilitação, caso em que será declarada vencedora. </w:t>
      </w:r>
    </w:p>
    <w:p w:rsidR="008B1E28" w:rsidRPr="006B3E29" w:rsidRDefault="008B1E28" w:rsidP="00AC1EFB">
      <w:pPr>
        <w:pStyle w:val="NormalWeb"/>
        <w:spacing w:before="0" w:beforeAutospacing="0" w:after="0" w:afterAutospacing="0"/>
        <w:jc w:val="both"/>
        <w:rPr>
          <w:rFonts w:ascii="Times New Roman" w:hAnsi="Times New Roman" w:cs="Times New Roman"/>
          <w:b/>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8.16 - Conhecida a vencedora, o Pregoeiro consultará as demais classificadas se aceitam fornecer ao preço daquela, mantidas as quantidades ofertadas.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8.17 - Em seguida, </w:t>
      </w:r>
      <w:proofErr w:type="gramStart"/>
      <w:r w:rsidRPr="006B3E29">
        <w:rPr>
          <w:rFonts w:ascii="Times New Roman" w:hAnsi="Times New Roman" w:cs="Times New Roman"/>
        </w:rPr>
        <w:t>abrirá</w:t>
      </w:r>
      <w:proofErr w:type="gramEnd"/>
      <w:r w:rsidRPr="006B3E29">
        <w:rPr>
          <w:rFonts w:ascii="Times New Roman" w:hAnsi="Times New Roman" w:cs="Times New Roman"/>
        </w:rPr>
        <w:t xml:space="preserve"> os envelopes nº 03 das licitantes que aceitaram e decidirá sobre as respectivas habilitações. As habilitadas serão incluídas no contrato administrativo, observada a ordem de classificação. </w:t>
      </w:r>
    </w:p>
    <w:p w:rsidR="00B1492D" w:rsidRPr="006B3E29" w:rsidRDefault="00B1492D"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ind w:right="18"/>
        <w:jc w:val="both"/>
      </w:pPr>
      <w:r w:rsidRPr="006B3E29">
        <w:rPr>
          <w:b/>
        </w:rPr>
        <w:t xml:space="preserve">8.18 – </w:t>
      </w:r>
      <w:r w:rsidRPr="006B3E29">
        <w:t>Quando todas as propostas forem desclassificadas ou todos os licitantes forem inabilitados, o</w:t>
      </w:r>
      <w:r w:rsidRPr="006B3E29">
        <w:rPr>
          <w:b/>
          <w:bCs/>
        </w:rPr>
        <w:t xml:space="preserve"> Pregoeiro</w:t>
      </w:r>
      <w:r w:rsidRPr="006B3E29">
        <w:t>, poderá fixar aos licitantes o</w:t>
      </w:r>
      <w:r w:rsidRPr="006B3E29">
        <w:rPr>
          <w:b/>
        </w:rPr>
        <w:t xml:space="preserve"> prazo de oito (08) dias úteis</w:t>
      </w:r>
      <w:r w:rsidRPr="006B3E29">
        <w:t xml:space="preserve"> para apresentação de nova documentação e/ou propostas, escoimadas das causas referidas na condição anterior. (Lei nº 10.520/2002, art. 9º, c/c Lei nº 8.666/1993, art. 48, § 3º).</w:t>
      </w:r>
    </w:p>
    <w:p w:rsidR="008B1E28" w:rsidRPr="006B3E29" w:rsidRDefault="008B1E28" w:rsidP="00AC1EFB">
      <w:pPr>
        <w:pStyle w:val="NormalWeb"/>
        <w:spacing w:before="0" w:beforeAutospacing="0" w:after="0" w:afterAutospacing="0"/>
        <w:jc w:val="both"/>
        <w:rPr>
          <w:rFonts w:ascii="Times New Roman" w:hAnsi="Times New Roman" w:cs="Times New Roman"/>
          <w:b/>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 xml:space="preserve">9 - DO RECURSO, DA HOMOLOGAÇÃO E DO REGISTRO DE </w:t>
      </w:r>
      <w:proofErr w:type="gramStart"/>
      <w:r w:rsidRPr="006B3E29">
        <w:rPr>
          <w:rStyle w:val="Forte"/>
          <w:rFonts w:ascii="Times New Roman" w:hAnsi="Times New Roman" w:cs="Times New Roman"/>
        </w:rPr>
        <w:t>PREÇOS</w:t>
      </w:r>
      <w:proofErr w:type="gramEnd"/>
      <w:r w:rsidRPr="006B3E29">
        <w:rPr>
          <w:rStyle w:val="Forte"/>
          <w:rFonts w:ascii="Times New Roman" w:hAnsi="Times New Roman" w:cs="Times New Roman"/>
        </w:rPr>
        <w:t xml:space="preserve"> </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9.1 - No final da sessão, a licitante que quiser recorrer deverá manifestar imediata e motivadamente a sua intenção, abrindo-se então o prazo de 03 (três) dias para apresentação de memoriais </w:t>
      </w:r>
      <w:r w:rsidRPr="006B3E29">
        <w:rPr>
          <w:rFonts w:ascii="Times New Roman" w:hAnsi="Times New Roman" w:cs="Times New Roman"/>
          <w:b/>
        </w:rPr>
        <w:t>como condição para apreciação do recurso,</w:t>
      </w:r>
      <w:r w:rsidRPr="006B3E29">
        <w:rPr>
          <w:rFonts w:ascii="Times New Roman" w:hAnsi="Times New Roman" w:cs="Times New Roman"/>
        </w:rPr>
        <w:t xml:space="preserve"> ficando as demais licitantes desde </w:t>
      </w:r>
      <w:r w:rsidRPr="006B3E29">
        <w:rPr>
          <w:rFonts w:ascii="Times New Roman" w:hAnsi="Times New Roman" w:cs="Times New Roman"/>
        </w:rPr>
        <w:lastRenderedPageBreak/>
        <w:t>logo intimadas para apresentar contrarrazões em igual número de dias, que começarão a correr do término do prazo do recorrente, sendo-lhes assegurada vista imediata dos autos.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9.1.1 – Havendo suspensão e não conclusão dos trabalhos no dia designado para a Sessão, a Pregoeira convocará, por publicação na imprensa oficial, os licitantes para tomarem conhecimento de suas decisões, ocasião em que os licitantes irresignados deverão apresentar sua intenção de recorrer nos termos do item anterior.</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9.2 - A ausência de manifestação imediata e motivada da licitante importará a decadência do direito de recurso e o encaminhamento do processo à autoridade competente para a homologação.</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4B53F7" w:rsidRPr="006B3E29" w:rsidRDefault="004B53F7"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9.3 - Recebidas </w:t>
      </w:r>
      <w:proofErr w:type="gramStart"/>
      <w:r w:rsidRPr="006B3E29">
        <w:rPr>
          <w:rFonts w:ascii="Times New Roman" w:hAnsi="Times New Roman" w:cs="Times New Roman"/>
        </w:rPr>
        <w:t>as</w:t>
      </w:r>
      <w:proofErr w:type="gramEnd"/>
      <w:r w:rsidRPr="006B3E29">
        <w:rPr>
          <w:rFonts w:ascii="Times New Roman" w:hAnsi="Times New Roman" w:cs="Times New Roman"/>
        </w:rPr>
        <w:t xml:space="preserve"> razões recursais, </w:t>
      </w:r>
      <w:r w:rsidRPr="006B3E29">
        <w:rPr>
          <w:rFonts w:ascii="Times New Roman" w:hAnsi="Times New Roman" w:cs="Times New Roman"/>
          <w:b/>
        </w:rPr>
        <w:t xml:space="preserve">através de seus memoriais escritos devidamente recebidos pela CPL ou através do e-mail: </w:t>
      </w:r>
      <w:hyperlink r:id="rId7" w:history="1">
        <w:r w:rsidRPr="006B3E29">
          <w:rPr>
            <w:rStyle w:val="Hyperlink"/>
            <w:rFonts w:ascii="Times New Roman" w:hAnsi="Times New Roman" w:cs="Times New Roman"/>
            <w:color w:val="auto"/>
          </w:rPr>
          <w:t>licitatimbauba@gmail.com</w:t>
        </w:r>
      </w:hyperlink>
      <w:r w:rsidRPr="006B3E29">
        <w:rPr>
          <w:rFonts w:ascii="Times New Roman" w:hAnsi="Times New Roman" w:cs="Times New Roman"/>
        </w:rPr>
        <w:t xml:space="preserve">, o Pregoeiro poderá reconsiderar a sua decisão ou encaminhá-lo devidamente informado à autoridade competente.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9.4 - O recurso terá efeito suspensivo e o seu acolhimento importará a invalidação dos atos insuscetíveis de aproveitamento.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9.5 - Decididos os recursos e constatada a regularidade dos atos praticados, a autoridade competente homologará o procedimento e determinará a convocação dos beneficiários para a assinatura da Ata de Registro de Preços.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9.6 – A Ata de Registro de Preços e o Contrato Administrativo serão formalizados e subscritos pelo Prefeito Municipal.</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9.7 - A licitante que, convocada para assinar a ata de registro de preços e o contrato, deixar de fazê-lo no prazo fixado, decairá do direito.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9.8 - Colhidas </w:t>
      </w:r>
      <w:proofErr w:type="gramStart"/>
      <w:r w:rsidRPr="006B3E29">
        <w:rPr>
          <w:rFonts w:ascii="Times New Roman" w:hAnsi="Times New Roman" w:cs="Times New Roman"/>
        </w:rPr>
        <w:t>as</w:t>
      </w:r>
      <w:proofErr w:type="gramEnd"/>
      <w:r w:rsidRPr="006B3E29">
        <w:rPr>
          <w:rFonts w:ascii="Times New Roman" w:hAnsi="Times New Roman" w:cs="Times New Roman"/>
        </w:rPr>
        <w:t xml:space="preserve"> assinaturas, a Administração Municipal providenciará a imediata publicação do extrato da Ata de Registro de Preços e do contrato e, se for o caso, do ato que promover a exclusão de que trata o subitem anterior.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b/>
          <w:bCs/>
        </w:rPr>
      </w:pPr>
      <w:r w:rsidRPr="006B3E29">
        <w:rPr>
          <w:rFonts w:ascii="Times New Roman" w:hAnsi="Times New Roman" w:cs="Times New Roman"/>
          <w:b/>
          <w:bCs/>
        </w:rPr>
        <w:t xml:space="preserve">10 – DA VALIDADE </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10.1. A validade da Ata de Registro de Preços a ser subscrita será de um (01) ano.  </w:t>
      </w:r>
    </w:p>
    <w:p w:rsidR="00B1492D" w:rsidRPr="006B3E29" w:rsidRDefault="00B1492D"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Style w:val="Forte"/>
          <w:rFonts w:ascii="Times New Roman" w:hAnsi="Times New Roman" w:cs="Times New Roman"/>
        </w:rPr>
        <w:t>11 - DAS CONTRATAÇÕES</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11.1 – </w:t>
      </w:r>
      <w:r w:rsidRPr="006B3E29">
        <w:rPr>
          <w:rFonts w:ascii="Times New Roman" w:hAnsi="Times New Roman" w:cs="Times New Roman"/>
          <w:b/>
          <w:bCs/>
        </w:rPr>
        <w:t xml:space="preserve">O </w:t>
      </w:r>
      <w:r w:rsidR="00110E27" w:rsidRPr="006B3E29">
        <w:rPr>
          <w:rFonts w:ascii="Times New Roman" w:hAnsi="Times New Roman" w:cs="Times New Roman"/>
          <w:b/>
          <w:bCs/>
        </w:rPr>
        <w:t>LICITANTE VENCEDOR</w:t>
      </w:r>
      <w:r w:rsidRPr="006B3E29">
        <w:rPr>
          <w:rFonts w:ascii="Times New Roman" w:hAnsi="Times New Roman" w:cs="Times New Roman"/>
          <w:b/>
          <w:bCs/>
        </w:rPr>
        <w:t xml:space="preserve"> </w:t>
      </w:r>
      <w:r w:rsidRPr="006B3E29">
        <w:rPr>
          <w:rFonts w:ascii="Times New Roman" w:hAnsi="Times New Roman" w:cs="Times New Roman"/>
        </w:rPr>
        <w:t xml:space="preserve">incluído na ata de registro de preços estará obrigado a celebrar os ajustes administrativos (contrato, carta contrato, ordem de execução de serviços) que poderão advir, nas condições estabelecidas no ato convocatório, nos respectivos anexos e na própria Ata.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11.2 - A existência de preços registrados não obriga a Administração a firmar as contratações que deles poderão advir, ficando-lhe facultada a utilização de outros meios, respeitada a </w:t>
      </w:r>
      <w:r w:rsidRPr="006B3E29">
        <w:rPr>
          <w:rFonts w:ascii="Times New Roman" w:hAnsi="Times New Roman" w:cs="Times New Roman"/>
        </w:rPr>
        <w:lastRenderedPageBreak/>
        <w:t xml:space="preserve">legislação relativa às licitações, sendo assegurada ao beneficiário do registro a preferência de contratação em igualdade de condições.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11.</w:t>
      </w:r>
      <w:r w:rsidR="004B53F7" w:rsidRPr="006B3E29">
        <w:rPr>
          <w:rFonts w:ascii="Times New Roman" w:hAnsi="Times New Roman" w:cs="Times New Roman"/>
        </w:rPr>
        <w:t>3</w:t>
      </w:r>
      <w:r w:rsidRPr="006B3E29">
        <w:rPr>
          <w:rFonts w:ascii="Times New Roman" w:hAnsi="Times New Roman" w:cs="Times New Roman"/>
        </w:rPr>
        <w:t xml:space="preserve"> - Para instruir a formalização das Atas de Registro de Preços e dos contratos ou instrumento equivalente, o </w:t>
      </w:r>
      <w:r w:rsidR="00110E27" w:rsidRPr="006B3E29">
        <w:rPr>
          <w:rFonts w:ascii="Times New Roman" w:hAnsi="Times New Roman" w:cs="Times New Roman"/>
          <w:b/>
          <w:bCs/>
        </w:rPr>
        <w:t xml:space="preserve">LICITANTE VENCEDOR </w:t>
      </w:r>
      <w:r w:rsidRPr="006B3E29">
        <w:rPr>
          <w:rFonts w:ascii="Times New Roman" w:hAnsi="Times New Roman" w:cs="Times New Roman"/>
        </w:rPr>
        <w:t xml:space="preserve">deverá providenciar e encaminhar ao órgão contratante, no prazo de 03 (três) dias úteis a partir da data da convocação, todas as certidões negativas de débitos (nacional, estadual e municipal) referentes à regularidade fiscal e trabalhista, </w:t>
      </w:r>
      <w:proofErr w:type="gramStart"/>
      <w:r w:rsidRPr="006B3E29">
        <w:rPr>
          <w:rFonts w:ascii="Times New Roman" w:hAnsi="Times New Roman" w:cs="Times New Roman"/>
        </w:rPr>
        <w:t>sob pena</w:t>
      </w:r>
      <w:proofErr w:type="gramEnd"/>
      <w:r w:rsidRPr="006B3E29">
        <w:rPr>
          <w:rFonts w:ascii="Times New Roman" w:hAnsi="Times New Roman" w:cs="Times New Roman"/>
        </w:rPr>
        <w:t xml:space="preserve"> de a contratação não se concretizar.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4B53F7"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11.4</w:t>
      </w:r>
      <w:r w:rsidR="008B1E28" w:rsidRPr="006B3E29">
        <w:rPr>
          <w:rFonts w:ascii="Times New Roman" w:hAnsi="Times New Roman" w:cs="Times New Roman"/>
        </w:rPr>
        <w:t xml:space="preserve"> - Se as certidões anteriormente apresentadas para habilitação ou constantes do cadastro estiverem dentro do prazo de validade, o </w:t>
      </w:r>
      <w:r w:rsidR="00110E27" w:rsidRPr="006B3E29">
        <w:rPr>
          <w:rFonts w:ascii="Times New Roman" w:hAnsi="Times New Roman" w:cs="Times New Roman"/>
          <w:b/>
          <w:bCs/>
        </w:rPr>
        <w:t xml:space="preserve">LICITANTE VENCEDOR </w:t>
      </w:r>
      <w:r w:rsidR="008B1E28" w:rsidRPr="006B3E29">
        <w:rPr>
          <w:rFonts w:ascii="Times New Roman" w:hAnsi="Times New Roman" w:cs="Times New Roman"/>
        </w:rPr>
        <w:t>ficará dispensado da apresentação das mesmas.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4B53F7"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11.5</w:t>
      </w:r>
      <w:r w:rsidR="008B1E28" w:rsidRPr="006B3E29">
        <w:rPr>
          <w:rFonts w:ascii="Times New Roman" w:hAnsi="Times New Roman" w:cs="Times New Roman"/>
        </w:rPr>
        <w:t xml:space="preserve"> - O </w:t>
      </w:r>
      <w:r w:rsidRPr="006B3E29">
        <w:rPr>
          <w:rFonts w:ascii="Times New Roman" w:hAnsi="Times New Roman" w:cs="Times New Roman"/>
          <w:b/>
          <w:bCs/>
        </w:rPr>
        <w:t xml:space="preserve">LICITANTE VENCEDOR </w:t>
      </w:r>
      <w:r w:rsidR="008B1E28" w:rsidRPr="006B3E29">
        <w:rPr>
          <w:rFonts w:ascii="Times New Roman" w:hAnsi="Times New Roman" w:cs="Times New Roman"/>
        </w:rPr>
        <w:t xml:space="preserve">deverá, no prazo de 05 (cinco) dias úteis contados da data da convocação, comparecer ao órgão contratante para assinar a Ata de Registro de Preços ou o contrato administrativo ou retirar instrumento equivalente. </w:t>
      </w:r>
    </w:p>
    <w:p w:rsidR="008B1E28" w:rsidRPr="006B3E29" w:rsidRDefault="008B1E28" w:rsidP="00AC1EFB">
      <w:pPr>
        <w:pStyle w:val="NormalWeb"/>
        <w:spacing w:before="0" w:beforeAutospacing="0" w:after="0" w:afterAutospacing="0"/>
        <w:jc w:val="both"/>
        <w:rPr>
          <w:rFonts w:ascii="Times New Roman" w:hAnsi="Times New Roman" w:cs="Times New Roman"/>
          <w:b/>
          <w:bCs/>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12 - DAS CONDIÇÕES E DO LOCAL DE EXECUÇÃO DO OBJETO DA LICITAÇÃO</w:t>
      </w:r>
    </w:p>
    <w:p w:rsidR="008B1E28" w:rsidRPr="006B3E29" w:rsidRDefault="008B1E28" w:rsidP="00AC1EFB">
      <w:pPr>
        <w:pStyle w:val="Padro"/>
        <w:jc w:val="both"/>
        <w:rPr>
          <w:szCs w:val="24"/>
        </w:rPr>
      </w:pPr>
      <w:r w:rsidRPr="006B3E29">
        <w:rPr>
          <w:szCs w:val="24"/>
        </w:rPr>
        <w:t>12.1</w:t>
      </w:r>
      <w:r w:rsidR="004B53F7" w:rsidRPr="006B3E29">
        <w:rPr>
          <w:szCs w:val="24"/>
        </w:rPr>
        <w:t xml:space="preserve"> - Os serviços deverão ser executados no Município de Timbaúba dos Batistas / RN, com atendimento semanal no Centro Municipal de Saúde, e de acordo com as determinações da Secretaria Municipal de Saúde dispostas na Ordem de Execução de Serviços que deverá ser </w:t>
      </w:r>
      <w:r w:rsidR="004B53F7" w:rsidRPr="006B3E29">
        <w:rPr>
          <w:b/>
          <w:szCs w:val="24"/>
        </w:rPr>
        <w:t xml:space="preserve">enviada pelo e-mail: </w:t>
      </w:r>
      <w:hyperlink r:id="rId8" w:history="1">
        <w:r w:rsidR="004B53F7" w:rsidRPr="006B3E29">
          <w:rPr>
            <w:rStyle w:val="Hyperlink"/>
            <w:color w:val="auto"/>
            <w:szCs w:val="24"/>
          </w:rPr>
          <w:t>ordemdecomprapmtb@gmail.com</w:t>
        </w:r>
      </w:hyperlink>
      <w:r w:rsidR="004B53F7" w:rsidRPr="006B3E29">
        <w:rPr>
          <w:szCs w:val="24"/>
        </w:rPr>
        <w:t>, com antecedência mínima de cinco (05) dias</w:t>
      </w:r>
      <w:r w:rsidRPr="006B3E29">
        <w:rPr>
          <w:szCs w:val="24"/>
        </w:rPr>
        <w:t>.</w:t>
      </w:r>
    </w:p>
    <w:p w:rsidR="008B1E28" w:rsidRPr="006B3E29" w:rsidRDefault="008B1E28" w:rsidP="00AC1EFB">
      <w:pPr>
        <w:contextualSpacing/>
        <w:jc w:val="both"/>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t>13 - DAS CONDIÇÕES DE RECEBIMENTO DO OBJETO</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13.1 - Por ocasião da </w:t>
      </w:r>
      <w:r w:rsidRPr="006B3E29">
        <w:rPr>
          <w:rFonts w:ascii="Times New Roman" w:hAnsi="Times New Roman" w:cs="Times New Roman"/>
          <w:b/>
        </w:rPr>
        <w:t>execução dos serviços</w:t>
      </w:r>
      <w:r w:rsidRPr="006B3E29">
        <w:rPr>
          <w:rFonts w:ascii="Times New Roman" w:hAnsi="Times New Roman" w:cs="Times New Roman"/>
        </w:rPr>
        <w:t xml:space="preserve">, a Contratada deverá colher no comprovante respectivo a data, o nome, o cargo e a assinatura do servidor do Contratante responsável pela fiscalização.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13.2 - Constatadas irregularidades no objeto contratual, o Contratante poderá:</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13.2.1- se disser respeito à especificação, rejeitá-lo no todo ou em parte, determinando sua substituição ou rescindindo a contratação, sem prejuízo das penalidades cabíveis; </w:t>
      </w:r>
      <w:r w:rsidRPr="006B3E29">
        <w:rPr>
          <w:rFonts w:ascii="Times New Roman" w:hAnsi="Times New Roman" w:cs="Times New Roman"/>
        </w:rPr>
        <w:br/>
        <w:t xml:space="preserve">13.2.1.1 - na hipótese de substituição, a Contratada deverá fazê-la em conformidade com a indicação da Administração, no prazo máximo de 02 (dois) dias, </w:t>
      </w:r>
      <w:proofErr w:type="gramStart"/>
      <w:r w:rsidRPr="006B3E29">
        <w:rPr>
          <w:rFonts w:ascii="Times New Roman" w:hAnsi="Times New Roman" w:cs="Times New Roman"/>
        </w:rPr>
        <w:t>contados da notificação por escrito, mantido</w:t>
      </w:r>
      <w:proofErr w:type="gramEnd"/>
      <w:r w:rsidRPr="006B3E29">
        <w:rPr>
          <w:rFonts w:ascii="Times New Roman" w:hAnsi="Times New Roman" w:cs="Times New Roman"/>
        </w:rPr>
        <w:t xml:space="preserve"> o preço inicialmente contratado;</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13.2.1.2– se disser respeito à diferença de quantidade ou de partes, determinar sua complementação ou rescindir a contratação, sem prejuízo das penalidades cabíveis; </w:t>
      </w:r>
      <w:proofErr w:type="gramStart"/>
      <w:r w:rsidRPr="006B3E29">
        <w:rPr>
          <w:rFonts w:ascii="Times New Roman" w:hAnsi="Times New Roman" w:cs="Times New Roman"/>
        </w:rPr>
        <w:br/>
      </w:r>
      <w:proofErr w:type="gramEnd"/>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13.2.2.1 - na hipótese de complementação, a Contratada deverá fazê-la em conformidade com a indicação do Contratante, no prazo máximo de 02 (dois) dias, </w:t>
      </w:r>
      <w:proofErr w:type="gramStart"/>
      <w:r w:rsidRPr="006B3E29">
        <w:rPr>
          <w:rFonts w:ascii="Times New Roman" w:hAnsi="Times New Roman" w:cs="Times New Roman"/>
        </w:rPr>
        <w:t>contados da notificação por escrito, mantido</w:t>
      </w:r>
      <w:proofErr w:type="gramEnd"/>
      <w:r w:rsidRPr="006B3E29">
        <w:rPr>
          <w:rFonts w:ascii="Times New Roman" w:hAnsi="Times New Roman" w:cs="Times New Roman"/>
        </w:rPr>
        <w:t xml:space="preserve"> o preço inicialmente contratado.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Style w:val="Forte"/>
          <w:rFonts w:ascii="Times New Roman" w:hAnsi="Times New Roman" w:cs="Times New Roman"/>
        </w:rPr>
        <w:lastRenderedPageBreak/>
        <w:t xml:space="preserve">14 - </w:t>
      </w:r>
      <w:r w:rsidR="00B1492D" w:rsidRPr="006B3E29">
        <w:rPr>
          <w:rStyle w:val="Forte"/>
          <w:rFonts w:ascii="Times New Roman" w:hAnsi="Times New Roman" w:cs="Times New Roman"/>
        </w:rPr>
        <w:t xml:space="preserve">DA FORMA DE PAGAMENTO, DA DOTAÇÃO ORÇAMENTÁRIA, DO FATURAMENTO, DA COMPENSAÇÃO FINANCEIRA E DA PENALIDADE PELO ATRASO DE </w:t>
      </w:r>
      <w:proofErr w:type="gramStart"/>
      <w:r w:rsidR="00B1492D" w:rsidRPr="006B3E29">
        <w:rPr>
          <w:rStyle w:val="Forte"/>
          <w:rFonts w:ascii="Times New Roman" w:hAnsi="Times New Roman" w:cs="Times New Roman"/>
        </w:rPr>
        <w:t>PAGAMENTO</w:t>
      </w:r>
      <w:proofErr w:type="gramEnd"/>
    </w:p>
    <w:p w:rsidR="004B53F7"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14.1 - </w:t>
      </w:r>
      <w:r w:rsidR="004B53F7" w:rsidRPr="006B3E29">
        <w:rPr>
          <w:rFonts w:ascii="Times New Roman" w:hAnsi="Times New Roman" w:cs="Times New Roman"/>
        </w:rPr>
        <w:t xml:space="preserve">O pagamento será efetuado conforme </w:t>
      </w:r>
      <w:r w:rsidR="004B53F7" w:rsidRPr="006B3E29">
        <w:rPr>
          <w:rFonts w:ascii="Times New Roman" w:hAnsi="Times New Roman" w:cs="Times New Roman"/>
          <w:b/>
          <w:u w:val="single"/>
        </w:rPr>
        <w:t xml:space="preserve">o valor e a data de apresentação da nota fiscal/ </w:t>
      </w:r>
      <w:proofErr w:type="gramStart"/>
      <w:r w:rsidR="004B53F7" w:rsidRPr="006B3E29">
        <w:rPr>
          <w:rFonts w:ascii="Times New Roman" w:hAnsi="Times New Roman" w:cs="Times New Roman"/>
          <w:b/>
          <w:u w:val="single"/>
        </w:rPr>
        <w:t>fatura</w:t>
      </w:r>
      <w:proofErr w:type="gramEnd"/>
      <w:r w:rsidR="004B53F7" w:rsidRPr="006B3E29">
        <w:rPr>
          <w:rFonts w:ascii="Times New Roman" w:hAnsi="Times New Roman" w:cs="Times New Roman"/>
          <w:b/>
          <w:u w:val="single"/>
        </w:rPr>
        <w:t xml:space="preserve"> </w:t>
      </w:r>
      <w:r w:rsidR="004B53F7" w:rsidRPr="006B3E29">
        <w:rPr>
          <w:rFonts w:ascii="Times New Roman" w:hAnsi="Times New Roman" w:cs="Times New Roman"/>
          <w:u w:val="single"/>
        </w:rPr>
        <w:t>(Em até cinco dias úteis contados do recebimento das faturas de até R$ 8.000,00 (oito mil reais); e em até trinta (30) dias contados do ATESTO para faturas superiores a R$ 8.000,00 (oito mil reais))</w:t>
      </w:r>
      <w:r w:rsidR="004B53F7" w:rsidRPr="006B3E29">
        <w:rPr>
          <w:rFonts w:ascii="Times New Roman" w:hAnsi="Times New Roman" w:cs="Times New Roman"/>
        </w:rPr>
        <w:t xml:space="preserve">, nos termos da </w:t>
      </w:r>
      <w:r w:rsidR="004B53F7" w:rsidRPr="006B3E29">
        <w:rPr>
          <w:rFonts w:ascii="Times New Roman" w:hAnsi="Times New Roman" w:cs="Times New Roman"/>
          <w:b/>
        </w:rPr>
        <w:t>Resolução nº 032/2016 do TCE/RN,</w:t>
      </w:r>
      <w:r w:rsidR="004B53F7" w:rsidRPr="006B3E29">
        <w:rPr>
          <w:rFonts w:ascii="Times New Roman" w:hAnsi="Times New Roman" w:cs="Times New Roman"/>
        </w:rPr>
        <w:t xml:space="preserve"> à </w:t>
      </w:r>
      <w:r w:rsidR="004B53F7" w:rsidRPr="006B3E29">
        <w:rPr>
          <w:rFonts w:ascii="Times New Roman" w:hAnsi="Times New Roman" w:cs="Times New Roman"/>
          <w:b/>
        </w:rPr>
        <w:t>Secretaria Municipal da Fazenda,</w:t>
      </w:r>
      <w:r w:rsidR="004B53F7" w:rsidRPr="006B3E29">
        <w:rPr>
          <w:rFonts w:ascii="Times New Roman" w:hAnsi="Times New Roman" w:cs="Times New Roman"/>
          <w:b/>
          <w:snapToGrid w:val="0"/>
        </w:rPr>
        <w:t xml:space="preserve"> fazendo menção ao Processo Administrativo MTB/ RN, nº 1901240001 – Pregão Presencial nº </w:t>
      </w:r>
      <w:r w:rsidR="00AE3DC7">
        <w:rPr>
          <w:rFonts w:ascii="Times New Roman" w:hAnsi="Times New Roman" w:cs="Times New Roman"/>
          <w:b/>
          <w:snapToGrid w:val="0"/>
        </w:rPr>
        <w:t>009</w:t>
      </w:r>
      <w:r w:rsidR="004B53F7" w:rsidRPr="006B3E29">
        <w:rPr>
          <w:rFonts w:ascii="Times New Roman" w:hAnsi="Times New Roman" w:cs="Times New Roman"/>
          <w:b/>
          <w:snapToGrid w:val="0"/>
        </w:rPr>
        <w:t xml:space="preserve">/2019, </w:t>
      </w:r>
      <w:r w:rsidR="004B53F7" w:rsidRPr="006B3E29">
        <w:rPr>
          <w:rFonts w:ascii="Times New Roman" w:hAnsi="Times New Roman" w:cs="Times New Roman"/>
          <w:snapToGrid w:val="0"/>
        </w:rPr>
        <w:t>atestados pela</w:t>
      </w:r>
      <w:r w:rsidR="004B53F7" w:rsidRPr="006B3E29">
        <w:rPr>
          <w:rFonts w:ascii="Times New Roman" w:hAnsi="Times New Roman" w:cs="Times New Roman"/>
          <w:b/>
          <w:snapToGrid w:val="0"/>
        </w:rPr>
        <w:t xml:space="preserve"> Secretaria Municipal de Saúde, </w:t>
      </w:r>
      <w:r w:rsidR="004B53F7" w:rsidRPr="006B3E29">
        <w:rPr>
          <w:rFonts w:ascii="Times New Roman" w:hAnsi="Times New Roman" w:cs="Times New Roman"/>
          <w:snapToGrid w:val="0"/>
        </w:rPr>
        <w:t>através do</w:t>
      </w:r>
      <w:r w:rsidR="004B53F7" w:rsidRPr="006B3E29">
        <w:rPr>
          <w:rFonts w:ascii="Times New Roman" w:hAnsi="Times New Roman" w:cs="Times New Roman"/>
          <w:b/>
          <w:snapToGrid w:val="0"/>
        </w:rPr>
        <w:t xml:space="preserve"> Gestor do Contrato a ser indicado na Ordem de Execução de Serviços, </w:t>
      </w:r>
      <w:r w:rsidR="004B53F7" w:rsidRPr="006B3E29">
        <w:rPr>
          <w:rFonts w:ascii="Times New Roman" w:hAnsi="Times New Roman" w:cs="Times New Roman"/>
        </w:rPr>
        <w:t>acompanhada da comprovação da regularidade fiscal e trabalhista.</w:t>
      </w:r>
    </w:p>
    <w:p w:rsidR="004B53F7" w:rsidRPr="006B3E29" w:rsidRDefault="004B53F7" w:rsidP="00AC1EFB">
      <w:pPr>
        <w:pStyle w:val="NormalWeb"/>
        <w:spacing w:before="0" w:beforeAutospacing="0" w:after="0" w:afterAutospacing="0"/>
        <w:jc w:val="both"/>
        <w:rPr>
          <w:rFonts w:ascii="Times New Roman" w:hAnsi="Times New Roman" w:cs="Times New Roman"/>
        </w:rPr>
      </w:pPr>
    </w:p>
    <w:p w:rsidR="00110E27" w:rsidRPr="006B3E29" w:rsidRDefault="004B53F7"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14.1. – O prazo para liquidação da despesa será de até cinco (05) dias úteis para as faturas de valor até R$ 8.000,00 (oito mil reais) e em até quinze (15) dias para faturas com valor superior a R$ 8.000,00 (oito mil reais).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14.2 - As notas fiscais/faturas que apresentarem incorreções serão devolvidas à Contratada e seu vencimento ocorrerá após a data de sua reapresentação válida.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14.3 - O pagamento será feito mediante crédito aberto em conta corrente em nome da Contratada.</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14.4 - As despesas referentes ao objeto deste Pregão correrão à conta dos recursos do orçamento geral do município vigente à época da contratação. </w:t>
      </w:r>
    </w:p>
    <w:p w:rsidR="008B1E28" w:rsidRPr="006B3E29" w:rsidRDefault="008B1E28" w:rsidP="00AC1EFB">
      <w:pPr>
        <w:pStyle w:val="Recuodecorpodetexto2"/>
        <w:tabs>
          <w:tab w:val="num" w:pos="0"/>
        </w:tabs>
        <w:ind w:left="0" w:firstLine="0"/>
        <w:rPr>
          <w:rFonts w:ascii="Times New Roman" w:hAnsi="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14.5 - O Faturamento das despesas será para o </w:t>
      </w:r>
      <w:r w:rsidRPr="006B3E29">
        <w:rPr>
          <w:rFonts w:ascii="Times New Roman" w:hAnsi="Times New Roman" w:cs="Times New Roman"/>
          <w:b/>
        </w:rPr>
        <w:t>FUNDO MUNICIPAL DE SAÚDE</w:t>
      </w:r>
      <w:r w:rsidRPr="006B3E29">
        <w:rPr>
          <w:rFonts w:ascii="Times New Roman" w:hAnsi="Times New Roman" w:cs="Times New Roman"/>
        </w:rPr>
        <w:t>, inscrito no CNPJ Nº 12.434.976/0001-51, com sede na Rua Rui Barbosa, nº 48, centro.</w:t>
      </w:r>
    </w:p>
    <w:p w:rsidR="00B1492D" w:rsidRPr="006B3E29" w:rsidRDefault="00B1492D" w:rsidP="00AC1EFB">
      <w:pPr>
        <w:pStyle w:val="NormalWeb"/>
        <w:spacing w:before="0" w:beforeAutospacing="0" w:after="0" w:afterAutospacing="0"/>
        <w:jc w:val="both"/>
        <w:rPr>
          <w:rFonts w:ascii="Times New Roman" w:hAnsi="Times New Roman" w:cs="Times New Roman"/>
        </w:rPr>
      </w:pPr>
    </w:p>
    <w:p w:rsidR="00B1492D" w:rsidRPr="006B3E29" w:rsidRDefault="00B1492D" w:rsidP="00AC1EFB">
      <w:pPr>
        <w:jc w:val="both"/>
      </w:pPr>
      <w:r w:rsidRPr="006B3E29">
        <w:t xml:space="preserve">14.6 - Nos casos de eventuais atrasos de pagamento, desde que a </w:t>
      </w:r>
      <w:r w:rsidRPr="006B3E29">
        <w:rPr>
          <w:b/>
        </w:rPr>
        <w:t>PROMITENTE</w:t>
      </w:r>
      <w:r w:rsidRPr="006B3E29">
        <w:t xml:space="preserve"> </w:t>
      </w:r>
      <w:r w:rsidRPr="006B3E29">
        <w:rPr>
          <w:b/>
          <w:bCs/>
        </w:rPr>
        <w:t>CONTRATADA</w:t>
      </w:r>
      <w:r w:rsidRPr="006B3E29">
        <w:t xml:space="preserve"> não tenha concorrido de alguma forma para tanto, fica convencionado que a taxa de compensação financeira (atualização monetária) devida pelo </w:t>
      </w:r>
      <w:r w:rsidRPr="006B3E29">
        <w:rPr>
          <w:b/>
        </w:rPr>
        <w:t>Município</w:t>
      </w:r>
      <w:r w:rsidRPr="006B3E29">
        <w:rPr>
          <w:b/>
          <w:bCs/>
        </w:rPr>
        <w:t xml:space="preserve"> de Timbaúba dos Batistas/ RN</w:t>
      </w:r>
      <w:r w:rsidRPr="006B3E29">
        <w:t>, será calculada mediante a aplicação dos índices oficiais de remuneração básica e juros aplicados à caderneta de poupança.</w:t>
      </w:r>
    </w:p>
    <w:p w:rsidR="00B1492D" w:rsidRPr="006B3E29" w:rsidRDefault="00B1492D" w:rsidP="00AC1EFB">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B1492D" w:rsidRDefault="00B1492D" w:rsidP="00AC1EFB">
      <w:pPr>
        <w:pStyle w:val="NormalWeb"/>
        <w:shd w:val="clear" w:color="auto" w:fill="FFFFFF"/>
        <w:spacing w:before="0" w:beforeAutospacing="0" w:after="0" w:afterAutospacing="0"/>
        <w:jc w:val="both"/>
        <w:textAlignment w:val="baseline"/>
        <w:rPr>
          <w:rFonts w:ascii="Times New Roman" w:hAnsi="Times New Roman" w:cs="Times New Roman"/>
          <w:shd w:val="clear" w:color="auto" w:fill="FFFFFF"/>
        </w:rPr>
      </w:pPr>
      <w:r w:rsidRPr="006B3E29">
        <w:rPr>
          <w:rFonts w:ascii="Times New Roman" w:hAnsi="Times New Roman" w:cs="Times New Roman"/>
          <w:shd w:val="clear" w:color="auto" w:fill="FFFFFF"/>
        </w:rPr>
        <w:t>14.7 – O atraso superior a 90 (noventa) dias dos pagamentos devidos pela Administração decorrente do</w:t>
      </w:r>
      <w:r w:rsidR="00110E27" w:rsidRPr="006B3E29">
        <w:rPr>
          <w:rFonts w:ascii="Times New Roman" w:hAnsi="Times New Roman" w:cs="Times New Roman"/>
          <w:shd w:val="clear" w:color="auto" w:fill="FFFFFF"/>
        </w:rPr>
        <w:t xml:space="preserve">s </w:t>
      </w:r>
      <w:r w:rsidR="00110E27" w:rsidRPr="006B3E29">
        <w:rPr>
          <w:rFonts w:ascii="Times New Roman" w:hAnsi="Times New Roman" w:cs="Times New Roman"/>
          <w:b/>
          <w:shd w:val="clear" w:color="auto" w:fill="FFFFFF"/>
        </w:rPr>
        <w:t>serviços</w:t>
      </w:r>
      <w:r w:rsidR="00110E27" w:rsidRPr="006B3E29">
        <w:rPr>
          <w:rFonts w:ascii="Times New Roman" w:hAnsi="Times New Roman" w:cs="Times New Roman"/>
          <w:shd w:val="clear" w:color="auto" w:fill="FFFFFF"/>
        </w:rPr>
        <w:t xml:space="preserve"> </w:t>
      </w:r>
      <w:r w:rsidRPr="006B3E29">
        <w:rPr>
          <w:rFonts w:ascii="Times New Roman" w:hAnsi="Times New Roman" w:cs="Times New Roman"/>
          <w:shd w:val="clear" w:color="auto" w:fill="FFFFFF"/>
        </w:rPr>
        <w:t>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AE3DC7" w:rsidRPr="006B3E29" w:rsidRDefault="00AE3DC7" w:rsidP="00AC1EFB">
      <w:pPr>
        <w:pStyle w:val="NormalWeb"/>
        <w:shd w:val="clear" w:color="auto" w:fill="FFFFFF"/>
        <w:spacing w:before="0" w:beforeAutospacing="0" w:after="0" w:afterAutospacing="0"/>
        <w:jc w:val="both"/>
        <w:textAlignment w:val="baseline"/>
        <w:rPr>
          <w:rFonts w:ascii="Times New Roman" w:hAnsi="Times New Roman" w:cs="Times New Roman"/>
        </w:rPr>
      </w:pPr>
    </w:p>
    <w:p w:rsidR="008B1E28" w:rsidRPr="006B3E29" w:rsidRDefault="008B1E28" w:rsidP="00AC1EFB">
      <w:pPr>
        <w:widowControl w:val="0"/>
        <w:jc w:val="both"/>
        <w:rPr>
          <w:rStyle w:val="Forte"/>
        </w:rPr>
      </w:pPr>
      <w:r w:rsidRPr="006B3E29">
        <w:rPr>
          <w:rStyle w:val="Forte"/>
        </w:rPr>
        <w:t xml:space="preserve">15 - DAS SANÇÕES </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15.1 - Ficará impedida de licitar e contratar com a Administração Direta do </w:t>
      </w:r>
      <w:r w:rsidRPr="006B3E29">
        <w:rPr>
          <w:rFonts w:ascii="Times New Roman" w:hAnsi="Times New Roman" w:cs="Times New Roman"/>
          <w:b/>
        </w:rPr>
        <w:t>Município de Timbaúba dos Batistas/ RN</w:t>
      </w:r>
      <w:r w:rsidRPr="006B3E29">
        <w:rPr>
          <w:rFonts w:ascii="Times New Roman" w:hAnsi="Times New Roman" w:cs="Times New Roman"/>
        </w:rPr>
        <w:t xml:space="preserve">, pelo prazo de até 05 (cinco) anos, a licitante, que praticar quaisquer atos previstos no artigo 7º da Lei federal nº 10.520, de 17 de julho de 2002.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lastRenderedPageBreak/>
        <w:t xml:space="preserve">15.2 - A sanção de que trata o subitem anterior poderá ser aplicada juntamente com as multas estipuladas neste Edital, garantido o exercício de prévia e ampla defesa. </w:t>
      </w:r>
    </w:p>
    <w:p w:rsidR="00B1492D" w:rsidRPr="006B3E29" w:rsidRDefault="00B1492D" w:rsidP="00AC1EFB">
      <w:pPr>
        <w:jc w:val="both"/>
        <w:rPr>
          <w:b/>
        </w:rPr>
      </w:pPr>
    </w:p>
    <w:p w:rsidR="008B1E28" w:rsidRPr="006B3E29" w:rsidRDefault="008B1E28" w:rsidP="00AC1EFB">
      <w:pPr>
        <w:jc w:val="both"/>
        <w:rPr>
          <w:b/>
        </w:rPr>
      </w:pPr>
      <w:r w:rsidRPr="006B3E29">
        <w:rPr>
          <w:b/>
        </w:rPr>
        <w:t>15.3 – Será aplicada multa de 10% (dez por cento) sobre o valor total estimado da adjudicação, ao licitante que se recusar injustificadamente a assinatura da Ata de Registro de Preços.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15.4 - As multas são autônomas e a aplicação de uma não exclui a de outra.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15.5 - Os procedimentos para aplicação de advertência</w:t>
      </w:r>
      <w:r w:rsidR="00110E27" w:rsidRPr="006B3E29">
        <w:rPr>
          <w:rFonts w:ascii="Times New Roman" w:hAnsi="Times New Roman" w:cs="Times New Roman"/>
        </w:rPr>
        <w:t xml:space="preserve">, </w:t>
      </w:r>
      <w:r w:rsidRPr="006B3E29">
        <w:rPr>
          <w:rFonts w:ascii="Times New Roman" w:hAnsi="Times New Roman" w:cs="Times New Roman"/>
        </w:rPr>
        <w:t xml:space="preserve">multa </w:t>
      </w:r>
      <w:r w:rsidR="00110E27" w:rsidRPr="006B3E29">
        <w:rPr>
          <w:rFonts w:ascii="Times New Roman" w:hAnsi="Times New Roman" w:cs="Times New Roman"/>
        </w:rPr>
        <w:t xml:space="preserve">e demais penalidades </w:t>
      </w:r>
      <w:r w:rsidRPr="006B3E29">
        <w:rPr>
          <w:rFonts w:ascii="Times New Roman" w:hAnsi="Times New Roman" w:cs="Times New Roman"/>
        </w:rPr>
        <w:t xml:space="preserve">relativas ao inadimplemento de obrigações contratuais serão conduzidos no âmbito do </w:t>
      </w:r>
      <w:r w:rsidR="004B53F7" w:rsidRPr="006B3E29">
        <w:rPr>
          <w:rFonts w:ascii="Times New Roman" w:hAnsi="Times New Roman" w:cs="Times New Roman"/>
          <w:b/>
        </w:rPr>
        <w:t>Município de Timbaúba dos Batistas/ RN</w:t>
      </w:r>
      <w:r w:rsidRPr="006B3E29">
        <w:rPr>
          <w:rFonts w:ascii="Times New Roman" w:hAnsi="Times New Roman" w:cs="Times New Roman"/>
        </w:rPr>
        <w:t xml:space="preserve">.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Style w:val="Forte"/>
          <w:rFonts w:ascii="Times New Roman" w:hAnsi="Times New Roman" w:cs="Times New Roman"/>
        </w:rPr>
        <w:t>16 - DAS DISPOSIÇÕES FINAIS</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16.1 - As normas disciplinadoras desta licitação serão interpretadas em favor da ampliação da disputa, respeitada a igualdade de oportunidade entre as licitantes e desde que não comprometam o interesse público, a finalidade e a segurança da contratação.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b/>
          <w:u w:val="single"/>
        </w:rPr>
      </w:pPr>
      <w:r w:rsidRPr="006B3E29">
        <w:rPr>
          <w:rFonts w:ascii="Times New Roman" w:hAnsi="Times New Roman" w:cs="Times New Roman"/>
          <w:b/>
          <w:u w:val="single"/>
        </w:rPr>
        <w:t xml:space="preserve">16.2 - Os atos pertinentes a esta licitação, passíveis de divulgação, serão comunicadas mediante publicação no Diário Oficial dos Municípios do Rio Grande do Norte - FEMURN, salvo com referência àquelas que puderam ser comunicadas diretamente, mediante ofício, as licitantes.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16.3 - Os envelopes contendo os documentos de habilitação, não abertos, ficarão à disposição para retirada na</w:t>
      </w:r>
      <w:r w:rsidRPr="006B3E29">
        <w:rPr>
          <w:rFonts w:ascii="Times New Roman" w:hAnsi="Times New Roman" w:cs="Times New Roman"/>
          <w:b/>
        </w:rPr>
        <w:t xml:space="preserve"> </w:t>
      </w:r>
      <w:r w:rsidR="004B53F7" w:rsidRPr="006B3E29">
        <w:rPr>
          <w:rFonts w:ascii="Times New Roman" w:hAnsi="Times New Roman" w:cs="Times New Roman"/>
          <w:b/>
        </w:rPr>
        <w:t xml:space="preserve">Sala das Licitações da </w:t>
      </w:r>
      <w:r w:rsidRPr="006B3E29">
        <w:rPr>
          <w:rFonts w:ascii="Times New Roman" w:hAnsi="Times New Roman" w:cs="Times New Roman"/>
          <w:b/>
        </w:rPr>
        <w:t>Prefeitura Municipal de Timbaúba dos Batistas/ RN</w:t>
      </w:r>
      <w:r w:rsidRPr="006B3E29">
        <w:rPr>
          <w:rFonts w:ascii="Times New Roman" w:hAnsi="Times New Roman" w:cs="Times New Roman"/>
        </w:rPr>
        <w:t xml:space="preserve">, após a publicação do extrato </w:t>
      </w:r>
      <w:r w:rsidRPr="006B3E29">
        <w:rPr>
          <w:rFonts w:ascii="Times New Roman" w:hAnsi="Times New Roman" w:cs="Times New Roman"/>
          <w:b/>
        </w:rPr>
        <w:t xml:space="preserve">da Ata de Registro de Preços </w:t>
      </w:r>
      <w:r w:rsidRPr="006B3E29">
        <w:rPr>
          <w:rFonts w:ascii="Times New Roman" w:hAnsi="Times New Roman" w:cs="Times New Roman"/>
        </w:rPr>
        <w:t>pelo prazo de dez (10) dias, havendo destruição dos mesmos quando vencido o referido prazo.</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16.4 - </w:t>
      </w:r>
      <w:r w:rsidRPr="006B3E29">
        <w:rPr>
          <w:rFonts w:ascii="Times New Roman" w:hAnsi="Times New Roman" w:cs="Times New Roman"/>
          <w:b/>
        </w:rPr>
        <w:t>Até 02 (dois) dias úteis anteriores</w:t>
      </w:r>
      <w:r w:rsidRPr="006B3E29">
        <w:rPr>
          <w:rFonts w:ascii="Times New Roman" w:hAnsi="Times New Roman" w:cs="Times New Roman"/>
        </w:rPr>
        <w:t xml:space="preserve"> à data fixada para recebimento das propostas, qualquer pessoa poderá </w:t>
      </w:r>
      <w:r w:rsidRPr="006B3E29">
        <w:rPr>
          <w:rFonts w:ascii="Times New Roman" w:hAnsi="Times New Roman" w:cs="Times New Roman"/>
          <w:b/>
        </w:rPr>
        <w:t>solicitar esclarecimentos, providências ou impugnar</w:t>
      </w:r>
      <w:r w:rsidRPr="006B3E29">
        <w:rPr>
          <w:rFonts w:ascii="Times New Roman" w:hAnsi="Times New Roman" w:cs="Times New Roman"/>
        </w:rPr>
        <w:t xml:space="preserve"> o ato convocatório do Pregão.</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110E27" w:rsidRPr="006B3E29" w:rsidRDefault="00110E27"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16.4.1 - A petição será dirigida ao Pregoeiro, </w:t>
      </w:r>
      <w:r w:rsidRPr="006B3E29">
        <w:rPr>
          <w:rFonts w:ascii="Times New Roman" w:hAnsi="Times New Roman" w:cs="Times New Roman"/>
          <w:b/>
        </w:rPr>
        <w:t xml:space="preserve">por e-mail ou fisicamente na Sala das Licitações da Prefeitura Municipal, durante o horário de expediente: das </w:t>
      </w:r>
      <w:proofErr w:type="gramStart"/>
      <w:r w:rsidRPr="006B3E29">
        <w:rPr>
          <w:rFonts w:ascii="Times New Roman" w:hAnsi="Times New Roman" w:cs="Times New Roman"/>
          <w:b/>
        </w:rPr>
        <w:t>07:00</w:t>
      </w:r>
      <w:proofErr w:type="gramEnd"/>
      <w:r w:rsidRPr="006B3E29">
        <w:rPr>
          <w:rFonts w:ascii="Times New Roman" w:hAnsi="Times New Roman" w:cs="Times New Roman"/>
          <w:b/>
        </w:rPr>
        <w:t xml:space="preserve"> às 13:00 horas</w:t>
      </w:r>
      <w:r w:rsidRPr="006B3E29">
        <w:rPr>
          <w:rFonts w:ascii="Times New Roman" w:hAnsi="Times New Roman" w:cs="Times New Roman"/>
        </w:rPr>
        <w:t xml:space="preserve">, que decidirá no prazo de 01 (um) dia útil.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16.4.2 - Acolhida a petição contra o ato convocatório, será designada nova data para a realização do certame.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16.4.3 - Não havendo provocação para </w:t>
      </w:r>
      <w:r w:rsidRPr="006B3E29">
        <w:rPr>
          <w:rFonts w:ascii="Times New Roman" w:hAnsi="Times New Roman" w:cs="Times New Roman"/>
          <w:b/>
        </w:rPr>
        <w:t xml:space="preserve">esclarecimentos, providências ou impugnação dos termos do edital, o mesmo será aplicado na íntegra, operando a preclusão processual para todos os possíveis licitantes.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16.5- Os casos omissos do presente Pregão serão solucionados pelo </w:t>
      </w:r>
      <w:r w:rsidR="004B53F7" w:rsidRPr="006B3E29">
        <w:rPr>
          <w:rFonts w:ascii="Times New Roman" w:hAnsi="Times New Roman" w:cs="Times New Roman"/>
          <w:b/>
        </w:rPr>
        <w:t>Município de Timbaúba dos Batistas/ RN</w:t>
      </w:r>
      <w:r w:rsidRPr="006B3E29">
        <w:rPr>
          <w:rFonts w:ascii="Times New Roman" w:hAnsi="Times New Roman" w:cs="Times New Roman"/>
        </w:rPr>
        <w:t xml:space="preserve">. </w:t>
      </w: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lastRenderedPageBreak/>
        <w:t>16.6 - Integram o presente Edital:</w:t>
      </w:r>
    </w:p>
    <w:p w:rsidR="008B1E28" w:rsidRPr="006B3E29" w:rsidRDefault="008B1E28" w:rsidP="00AC1EFB">
      <w:pPr>
        <w:pStyle w:val="NormalWeb"/>
        <w:numPr>
          <w:ilvl w:val="0"/>
          <w:numId w:val="11"/>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 xml:space="preserve">Anexo I – Termo de Referência; </w:t>
      </w:r>
    </w:p>
    <w:p w:rsidR="008B1E28" w:rsidRPr="006B3E29" w:rsidRDefault="008B1E28" w:rsidP="00AC1EFB">
      <w:pPr>
        <w:pStyle w:val="NormalWeb"/>
        <w:numPr>
          <w:ilvl w:val="0"/>
          <w:numId w:val="11"/>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Anexo II – Descrição dos serviços</w:t>
      </w:r>
      <w:r w:rsidR="00B1492D" w:rsidRPr="006B3E29">
        <w:rPr>
          <w:rFonts w:ascii="Times New Roman" w:hAnsi="Times New Roman" w:cs="Times New Roman"/>
        </w:rPr>
        <w:t xml:space="preserve"> com seus valores de referência</w:t>
      </w:r>
      <w:r w:rsidRPr="006B3E29">
        <w:rPr>
          <w:rFonts w:ascii="Times New Roman" w:hAnsi="Times New Roman" w:cs="Times New Roman"/>
        </w:rPr>
        <w:t>;</w:t>
      </w:r>
    </w:p>
    <w:p w:rsidR="008B1E28" w:rsidRPr="006B3E29" w:rsidRDefault="008B1E28" w:rsidP="00AC1EFB">
      <w:pPr>
        <w:pStyle w:val="NormalWeb"/>
        <w:numPr>
          <w:ilvl w:val="0"/>
          <w:numId w:val="11"/>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Anexo III - Modelo da Carta de Credenciamento;</w:t>
      </w:r>
    </w:p>
    <w:p w:rsidR="008B1E28" w:rsidRPr="006B3E29" w:rsidRDefault="008B1E28" w:rsidP="00AC1EFB">
      <w:pPr>
        <w:pStyle w:val="NormalWeb"/>
        <w:numPr>
          <w:ilvl w:val="0"/>
          <w:numId w:val="11"/>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 xml:space="preserve">Anexo IV - </w:t>
      </w:r>
      <w:r w:rsidRPr="006B3E29">
        <w:rPr>
          <w:rStyle w:val="Forte"/>
          <w:rFonts w:ascii="Times New Roman" w:hAnsi="Times New Roman" w:cs="Times New Roman"/>
          <w:b w:val="0"/>
        </w:rPr>
        <w:t>Modelo de</w:t>
      </w:r>
      <w:r w:rsidRPr="006B3E29">
        <w:rPr>
          <w:rFonts w:ascii="Times New Roman" w:hAnsi="Times New Roman" w:cs="Times New Roman"/>
        </w:rPr>
        <w:t xml:space="preserve"> Declaração do trabalho do menor; </w:t>
      </w:r>
    </w:p>
    <w:p w:rsidR="008B1E28" w:rsidRPr="006B3E29" w:rsidRDefault="008B1E28" w:rsidP="00AC1EFB">
      <w:pPr>
        <w:pStyle w:val="NormalWeb"/>
        <w:numPr>
          <w:ilvl w:val="0"/>
          <w:numId w:val="11"/>
        </w:numPr>
        <w:spacing w:before="0" w:beforeAutospacing="0" w:after="0" w:afterAutospacing="0"/>
        <w:ind w:left="0" w:firstLine="0"/>
        <w:jc w:val="both"/>
        <w:rPr>
          <w:rStyle w:val="Forte"/>
          <w:rFonts w:ascii="Times New Roman" w:hAnsi="Times New Roman" w:cs="Times New Roman"/>
          <w:b w:val="0"/>
        </w:rPr>
      </w:pPr>
      <w:r w:rsidRPr="006B3E29">
        <w:rPr>
          <w:rStyle w:val="Forte"/>
          <w:rFonts w:ascii="Times New Roman" w:hAnsi="Times New Roman" w:cs="Times New Roman"/>
          <w:b w:val="0"/>
        </w:rPr>
        <w:t xml:space="preserve">Anexo V - Modelo de Declaração de pleno atendimento aos requisitos de habilitação; </w:t>
      </w:r>
    </w:p>
    <w:p w:rsidR="008B1E28" w:rsidRPr="006B3E29" w:rsidRDefault="008B1E28" w:rsidP="00AC1EFB">
      <w:pPr>
        <w:pStyle w:val="NormalWeb"/>
        <w:numPr>
          <w:ilvl w:val="0"/>
          <w:numId w:val="11"/>
        </w:numPr>
        <w:spacing w:before="0" w:beforeAutospacing="0" w:after="0" w:afterAutospacing="0"/>
        <w:ind w:left="0" w:firstLine="0"/>
        <w:jc w:val="both"/>
        <w:rPr>
          <w:rFonts w:ascii="Times New Roman" w:hAnsi="Times New Roman" w:cs="Times New Roman"/>
        </w:rPr>
      </w:pPr>
      <w:proofErr w:type="gramStart"/>
      <w:r w:rsidRPr="006B3E29">
        <w:rPr>
          <w:rStyle w:val="Forte"/>
          <w:rFonts w:ascii="Times New Roman" w:hAnsi="Times New Roman" w:cs="Times New Roman"/>
          <w:b w:val="0"/>
        </w:rPr>
        <w:t>Anexo VI</w:t>
      </w:r>
      <w:proofErr w:type="gramEnd"/>
      <w:r w:rsidRPr="006B3E29">
        <w:rPr>
          <w:rStyle w:val="Forte"/>
          <w:rFonts w:ascii="Times New Roman" w:hAnsi="Times New Roman" w:cs="Times New Roman"/>
          <w:b w:val="0"/>
        </w:rPr>
        <w:t xml:space="preserve"> -</w:t>
      </w:r>
      <w:r w:rsidRPr="006B3E29">
        <w:rPr>
          <w:rFonts w:ascii="Times New Roman" w:hAnsi="Times New Roman" w:cs="Times New Roman"/>
        </w:rPr>
        <w:t xml:space="preserve"> Modelo da carta proposta; </w:t>
      </w:r>
    </w:p>
    <w:p w:rsidR="008B1E28" w:rsidRPr="006B3E29" w:rsidRDefault="008B1E28" w:rsidP="00AC1EFB">
      <w:pPr>
        <w:pStyle w:val="NormalWeb"/>
        <w:numPr>
          <w:ilvl w:val="0"/>
          <w:numId w:val="11"/>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Anexo VII – Modelo da Declaração de Elaboração Independente de Proposta;</w:t>
      </w:r>
    </w:p>
    <w:p w:rsidR="008B1E28" w:rsidRPr="006B3E29" w:rsidRDefault="008B1E28" w:rsidP="00AC1EFB">
      <w:pPr>
        <w:pStyle w:val="NormalWeb"/>
        <w:numPr>
          <w:ilvl w:val="0"/>
          <w:numId w:val="11"/>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Anexo VIII – Minuta da Ata de Registro de Preços;</w:t>
      </w:r>
    </w:p>
    <w:p w:rsidR="008B1E28" w:rsidRPr="006B3E29" w:rsidRDefault="008B1E28" w:rsidP="00AC1EFB">
      <w:pPr>
        <w:pStyle w:val="NormalWeb"/>
        <w:numPr>
          <w:ilvl w:val="0"/>
          <w:numId w:val="11"/>
        </w:numPr>
        <w:spacing w:before="0" w:beforeAutospacing="0" w:after="0" w:afterAutospacing="0"/>
        <w:ind w:left="0" w:firstLine="0"/>
        <w:jc w:val="both"/>
        <w:rPr>
          <w:rFonts w:ascii="Times New Roman" w:hAnsi="Times New Roman" w:cs="Times New Roman"/>
        </w:rPr>
      </w:pPr>
      <w:r w:rsidRPr="006B3E29">
        <w:rPr>
          <w:rFonts w:ascii="Times New Roman" w:hAnsi="Times New Roman" w:cs="Times New Roman"/>
        </w:rPr>
        <w:t>Anexo IX – Minuta do Contrato Administrativo.</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16.7 - Não será exigida a prestação de garantia para as contratações resultantes desta licitação. </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16.8 - Os esclarecimentos relativos a esta licitação serão prestados nos dias de expediente, das </w:t>
      </w:r>
      <w:proofErr w:type="gramStart"/>
      <w:r w:rsidRPr="006B3E29">
        <w:rPr>
          <w:rFonts w:ascii="Times New Roman" w:hAnsi="Times New Roman" w:cs="Times New Roman"/>
        </w:rPr>
        <w:t>07:00</w:t>
      </w:r>
      <w:proofErr w:type="gramEnd"/>
      <w:r w:rsidRPr="006B3E29">
        <w:rPr>
          <w:rFonts w:ascii="Times New Roman" w:hAnsi="Times New Roman" w:cs="Times New Roman"/>
        </w:rPr>
        <w:t xml:space="preserve"> às 13:00</w:t>
      </w:r>
      <w:r w:rsidR="004B53F7" w:rsidRPr="006B3E29">
        <w:rPr>
          <w:rFonts w:ascii="Times New Roman" w:hAnsi="Times New Roman" w:cs="Times New Roman"/>
        </w:rPr>
        <w:t xml:space="preserve"> horas,</w:t>
      </w:r>
      <w:r w:rsidRPr="006B3E29">
        <w:rPr>
          <w:rFonts w:ascii="Times New Roman" w:hAnsi="Times New Roman" w:cs="Times New Roman"/>
        </w:rPr>
        <w:t xml:space="preserve"> na </w:t>
      </w:r>
      <w:r w:rsidR="004B53F7" w:rsidRPr="006B3E29">
        <w:rPr>
          <w:rFonts w:ascii="Times New Roman" w:hAnsi="Times New Roman" w:cs="Times New Roman"/>
        </w:rPr>
        <w:t xml:space="preserve">Sala das Licitações da </w:t>
      </w:r>
      <w:r w:rsidRPr="006B3E29">
        <w:rPr>
          <w:rFonts w:ascii="Times New Roman" w:hAnsi="Times New Roman" w:cs="Times New Roman"/>
        </w:rPr>
        <w:t>Prefeitura Municipal de Timbaúba dos Batistas/ RN, junto à Comissão Permanente de Licitação</w:t>
      </w:r>
      <w:r w:rsidR="00110E27" w:rsidRPr="006B3E29">
        <w:rPr>
          <w:rFonts w:ascii="Times New Roman" w:hAnsi="Times New Roman" w:cs="Times New Roman"/>
        </w:rPr>
        <w:t xml:space="preserve"> ou pelo e-mail: </w:t>
      </w:r>
      <w:hyperlink r:id="rId9" w:history="1">
        <w:r w:rsidR="00110E27" w:rsidRPr="006B3E29">
          <w:rPr>
            <w:rStyle w:val="Hyperlink"/>
            <w:rFonts w:ascii="Times New Roman" w:hAnsi="Times New Roman" w:cs="Times New Roman"/>
            <w:color w:val="auto"/>
          </w:rPr>
          <w:t>licitatimbauba@gmail.com</w:t>
        </w:r>
      </w:hyperlink>
      <w:r w:rsidRPr="006B3E29">
        <w:rPr>
          <w:rFonts w:ascii="Times New Roman" w:hAnsi="Times New Roman" w:cs="Times New Roman"/>
        </w:rPr>
        <w:t>.</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16.9 - Para dirimir quaisquer questões decorrentes da licitação, não resolvidas na esfera administrativa, será competente o foro da Comarca de Caicó/RN. </w:t>
      </w:r>
    </w:p>
    <w:p w:rsidR="008B1E28" w:rsidRPr="006B3E29" w:rsidRDefault="008B1E28" w:rsidP="00AC1EFB">
      <w:pPr>
        <w:pStyle w:val="NormalWeb"/>
        <w:spacing w:before="0" w:beforeAutospacing="0" w:after="0" w:afterAutospacing="0"/>
        <w:rPr>
          <w:rFonts w:ascii="Times New Roman" w:hAnsi="Times New Roman" w:cs="Times New Roman"/>
        </w:rPr>
      </w:pPr>
    </w:p>
    <w:p w:rsidR="008B1E28" w:rsidRPr="006B3E29" w:rsidRDefault="008B1E28" w:rsidP="00AC1EFB">
      <w:pPr>
        <w:pStyle w:val="NormalWeb"/>
        <w:spacing w:before="0" w:beforeAutospacing="0" w:after="0" w:afterAutospacing="0"/>
        <w:rPr>
          <w:rFonts w:ascii="Times New Roman" w:hAnsi="Times New Roman" w:cs="Times New Roman"/>
        </w:rPr>
      </w:pPr>
      <w:r w:rsidRPr="006B3E29">
        <w:rPr>
          <w:rFonts w:ascii="Times New Roman" w:hAnsi="Times New Roman" w:cs="Times New Roman"/>
        </w:rPr>
        <w:t xml:space="preserve">Timbaúba dos Batistas /RN, </w:t>
      </w:r>
      <w:r w:rsidR="00AE3DC7">
        <w:rPr>
          <w:rFonts w:ascii="Times New Roman" w:hAnsi="Times New Roman" w:cs="Times New Roman"/>
        </w:rPr>
        <w:t xml:space="preserve">28 de janeiro </w:t>
      </w:r>
      <w:r w:rsidRPr="006B3E29">
        <w:rPr>
          <w:rFonts w:ascii="Times New Roman" w:hAnsi="Times New Roman" w:cs="Times New Roman"/>
        </w:rPr>
        <w:t xml:space="preserve">de </w:t>
      </w:r>
      <w:r w:rsidR="00532717" w:rsidRPr="006B3E29">
        <w:rPr>
          <w:rFonts w:ascii="Times New Roman" w:hAnsi="Times New Roman" w:cs="Times New Roman"/>
        </w:rPr>
        <w:t>2019</w:t>
      </w:r>
      <w:r w:rsidRPr="006B3E29">
        <w:rPr>
          <w:rFonts w:ascii="Times New Roman" w:hAnsi="Times New Roman" w:cs="Times New Roman"/>
        </w:rPr>
        <w:t>.</w:t>
      </w:r>
    </w:p>
    <w:p w:rsidR="008B1E28" w:rsidRPr="006B3E29" w:rsidRDefault="008B1E28" w:rsidP="00AC1EFB">
      <w:pPr>
        <w:pStyle w:val="NormalWeb"/>
        <w:spacing w:before="0" w:beforeAutospacing="0" w:after="0" w:afterAutospacing="0"/>
        <w:rPr>
          <w:rFonts w:ascii="Times New Roman" w:hAnsi="Times New Roman" w:cs="Times New Roman"/>
        </w:rPr>
      </w:pPr>
    </w:p>
    <w:p w:rsidR="008B1E28" w:rsidRPr="006B3E29" w:rsidRDefault="008B1E28" w:rsidP="00AC1EFB">
      <w:pPr>
        <w:pStyle w:val="NormalWeb"/>
        <w:spacing w:before="0" w:beforeAutospacing="0" w:after="0" w:afterAutospacing="0"/>
        <w:jc w:val="center"/>
        <w:rPr>
          <w:rFonts w:ascii="Times New Roman" w:hAnsi="Times New Roman" w:cs="Times New Roman"/>
        </w:rPr>
      </w:pPr>
    </w:p>
    <w:p w:rsidR="008B1E28" w:rsidRPr="006B3E29" w:rsidRDefault="008B1E28" w:rsidP="00AC1EFB">
      <w:pPr>
        <w:pStyle w:val="Corpodetexto"/>
        <w:jc w:val="center"/>
        <w:rPr>
          <w:i/>
        </w:rPr>
      </w:pPr>
      <w:proofErr w:type="gramStart"/>
      <w:r w:rsidRPr="006B3E29">
        <w:t>...........................................................................</w:t>
      </w:r>
      <w:proofErr w:type="gramEnd"/>
    </w:p>
    <w:p w:rsidR="008B1E28" w:rsidRPr="006B3E29" w:rsidRDefault="001470B7" w:rsidP="00AC1EFB">
      <w:pPr>
        <w:pStyle w:val="Corpodetexto"/>
        <w:jc w:val="center"/>
        <w:rPr>
          <w:i/>
        </w:rPr>
      </w:pPr>
      <w:r w:rsidRPr="006B3E29">
        <w:t>Romualdo dos Santos</w:t>
      </w:r>
    </w:p>
    <w:p w:rsidR="004B53F7" w:rsidRPr="006B3E29" w:rsidRDefault="008B1E28" w:rsidP="00AC1EFB">
      <w:pPr>
        <w:pStyle w:val="Padro"/>
        <w:jc w:val="center"/>
        <w:rPr>
          <w:szCs w:val="24"/>
        </w:rPr>
      </w:pPr>
      <w:r w:rsidRPr="006B3E29">
        <w:rPr>
          <w:szCs w:val="24"/>
        </w:rPr>
        <w:t xml:space="preserve">Presidente </w:t>
      </w:r>
    </w:p>
    <w:p w:rsidR="008B1E28" w:rsidRPr="006B3E29" w:rsidRDefault="008B1E28" w:rsidP="00AC1EFB">
      <w:pPr>
        <w:pStyle w:val="Padro"/>
        <w:jc w:val="center"/>
        <w:rPr>
          <w:rFonts w:eastAsia="Arial Unicode MS"/>
          <w:b/>
          <w:szCs w:val="24"/>
          <w:u w:val="single"/>
        </w:rPr>
      </w:pPr>
      <w:r w:rsidRPr="006B3E29">
        <w:rPr>
          <w:rFonts w:eastAsia="Arial Unicode MS"/>
          <w:b/>
          <w:szCs w:val="24"/>
          <w:u w:val="single"/>
        </w:rPr>
        <w:br w:type="page"/>
      </w:r>
    </w:p>
    <w:p w:rsidR="008B1E28" w:rsidRPr="006B3E29" w:rsidRDefault="008B1E28" w:rsidP="00AC1EFB">
      <w:pPr>
        <w:pStyle w:val="Padro"/>
        <w:jc w:val="center"/>
        <w:rPr>
          <w:b/>
          <w:szCs w:val="24"/>
          <w:u w:val="single"/>
        </w:rPr>
      </w:pPr>
      <w:r w:rsidRPr="006B3E29">
        <w:rPr>
          <w:b/>
          <w:szCs w:val="24"/>
          <w:u w:val="single"/>
        </w:rPr>
        <w:lastRenderedPageBreak/>
        <w:t>ANEXO I - TERMO DE REFERÊNCIA</w:t>
      </w:r>
    </w:p>
    <w:p w:rsidR="008B1E28" w:rsidRPr="006B3E29" w:rsidRDefault="008B1E28" w:rsidP="00AC1EFB">
      <w:pPr>
        <w:jc w:val="both"/>
        <w:rPr>
          <w:b/>
        </w:rPr>
      </w:pPr>
    </w:p>
    <w:p w:rsidR="008B1E28" w:rsidRPr="006B3E29" w:rsidRDefault="008B1E28" w:rsidP="00AC1EFB">
      <w:pPr>
        <w:jc w:val="both"/>
        <w:rPr>
          <w:b/>
        </w:rPr>
      </w:pPr>
      <w:r w:rsidRPr="006B3E29">
        <w:rPr>
          <w:b/>
        </w:rPr>
        <w:t>1 - OBJETO</w:t>
      </w:r>
    </w:p>
    <w:p w:rsidR="008B1E28" w:rsidRPr="006B3E29" w:rsidRDefault="008B1E28" w:rsidP="00AC1EFB">
      <w:pPr>
        <w:pStyle w:val="Subttulo"/>
        <w:jc w:val="both"/>
        <w:rPr>
          <w:b w:val="0"/>
          <w:sz w:val="24"/>
        </w:rPr>
      </w:pPr>
      <w:r w:rsidRPr="006B3E29">
        <w:rPr>
          <w:sz w:val="24"/>
        </w:rPr>
        <w:t xml:space="preserve">1.1 - Registro de Preços para possível contratação gradativa </w:t>
      </w:r>
      <w:r w:rsidR="00B1492D" w:rsidRPr="006B3E29">
        <w:rPr>
          <w:sz w:val="24"/>
        </w:rPr>
        <w:t xml:space="preserve">dos serviços </w:t>
      </w:r>
      <w:r w:rsidRPr="006B3E29">
        <w:rPr>
          <w:sz w:val="24"/>
        </w:rPr>
        <w:t>de consultas em pediatria.</w:t>
      </w:r>
      <w:r w:rsidRPr="006B3E29">
        <w:rPr>
          <w:b w:val="0"/>
          <w:sz w:val="24"/>
        </w:rPr>
        <w:t xml:space="preserve"> </w:t>
      </w:r>
      <w:r w:rsidRPr="006B3E29">
        <w:rPr>
          <w:sz w:val="24"/>
        </w:rPr>
        <w:t xml:space="preserve"> </w:t>
      </w:r>
    </w:p>
    <w:p w:rsidR="008B1E28" w:rsidRPr="006B3E29" w:rsidRDefault="008B1E28" w:rsidP="00AC1EFB">
      <w:pPr>
        <w:pStyle w:val="Subttulo"/>
        <w:jc w:val="both"/>
        <w:rPr>
          <w:b w:val="0"/>
          <w:sz w:val="24"/>
        </w:rPr>
      </w:pPr>
    </w:p>
    <w:p w:rsidR="008B1E28" w:rsidRPr="006B3E29" w:rsidRDefault="008B1E28" w:rsidP="00AC1EFB">
      <w:pPr>
        <w:pStyle w:val="Padro"/>
        <w:jc w:val="both"/>
        <w:rPr>
          <w:szCs w:val="24"/>
        </w:rPr>
      </w:pPr>
      <w:r w:rsidRPr="006B3E29">
        <w:rPr>
          <w:b/>
          <w:szCs w:val="24"/>
        </w:rPr>
        <w:t>2 - JUSTIFICATIVA</w:t>
      </w:r>
    </w:p>
    <w:p w:rsidR="008B1E28" w:rsidRPr="006B3E29" w:rsidRDefault="008B1E28" w:rsidP="00AC1EFB">
      <w:pPr>
        <w:pStyle w:val="Padro"/>
        <w:jc w:val="both"/>
        <w:rPr>
          <w:szCs w:val="24"/>
        </w:rPr>
      </w:pPr>
      <w:r w:rsidRPr="006B3E29">
        <w:rPr>
          <w:szCs w:val="24"/>
        </w:rPr>
        <w:t xml:space="preserve">2.1 – </w:t>
      </w:r>
      <w:r w:rsidR="00B1492D" w:rsidRPr="006B3E29">
        <w:rPr>
          <w:szCs w:val="24"/>
        </w:rPr>
        <w:t>A referida contratação se faz necessária para o atendimento às determinações da Portaria 2.488/2011 (Política Nacional da Atenção Básica) e a Política de Saúde da Criança preconizada pelo Ministério da Saúde. A programação da Política de Saúde da Criança em nosso Município, através de acompanhamento de puericultura e desenvolvimento infantil, e o atendimento específico direcionado ao recém-nascido e a criança com o intuito de garantir à proteção e assistência à saúde, somada a dificuldade de tratamento fora deste Município, justificam esta contratação E considerando que nos últimos 12 meses a pediatria vem promovendo a redução dos índices de internações e morbidades desde que o serviço foi instalado em nosso município</w:t>
      </w:r>
      <w:r w:rsidRPr="006B3E29">
        <w:rPr>
          <w:szCs w:val="24"/>
        </w:rPr>
        <w:t>.</w:t>
      </w:r>
    </w:p>
    <w:p w:rsidR="008B1E28" w:rsidRPr="006B3E29" w:rsidRDefault="008B1E28" w:rsidP="00AC1EFB">
      <w:pPr>
        <w:pStyle w:val="Padro"/>
        <w:ind w:firstLine="709"/>
        <w:jc w:val="both"/>
        <w:rPr>
          <w:szCs w:val="24"/>
        </w:rPr>
      </w:pPr>
    </w:p>
    <w:p w:rsidR="008B1E28" w:rsidRPr="006B3E29" w:rsidRDefault="008B1E28" w:rsidP="00AC1EFB">
      <w:pPr>
        <w:pStyle w:val="Padro"/>
        <w:jc w:val="both"/>
        <w:rPr>
          <w:szCs w:val="24"/>
        </w:rPr>
      </w:pPr>
      <w:r w:rsidRPr="006B3E29">
        <w:rPr>
          <w:szCs w:val="24"/>
        </w:rPr>
        <w:t>2.2 – Por se tratar de contratação de serviços comuns justifica-se, portanto, a opção da modalidade PREGÃO para se realizar a presente licitação, em virtude do exato enquadramento das necessidades e dos requisitos fundamentais para utilização desse procedimento nos termos da Lei.</w:t>
      </w: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proofErr w:type="gramStart"/>
      <w:r w:rsidRPr="006B3E29">
        <w:rPr>
          <w:b/>
          <w:szCs w:val="24"/>
        </w:rPr>
        <w:t>3 – ESPECIFICAÇÃO</w:t>
      </w:r>
      <w:proofErr w:type="gramEnd"/>
      <w:r w:rsidRPr="006B3E29">
        <w:rPr>
          <w:b/>
          <w:szCs w:val="24"/>
        </w:rPr>
        <w:t xml:space="preserve"> DOS SERVIÇOS</w:t>
      </w:r>
    </w:p>
    <w:p w:rsidR="008B1E28" w:rsidRPr="006B3E29" w:rsidRDefault="008B1E28" w:rsidP="00AC1EFB">
      <w:pPr>
        <w:pStyle w:val="Padro"/>
        <w:jc w:val="both"/>
        <w:rPr>
          <w:szCs w:val="24"/>
        </w:rPr>
      </w:pPr>
      <w:r w:rsidRPr="006B3E29">
        <w:rPr>
          <w:szCs w:val="24"/>
        </w:rPr>
        <w:tab/>
        <w:t xml:space="preserve">3.1 – Deverão ser rigorosamente </w:t>
      </w:r>
      <w:proofErr w:type="gramStart"/>
      <w:r w:rsidRPr="006B3E29">
        <w:rPr>
          <w:szCs w:val="24"/>
        </w:rPr>
        <w:t>atendidas às especificações constantes das tabelas relacionadas no final deste e observados</w:t>
      </w:r>
      <w:proofErr w:type="gramEnd"/>
      <w:r w:rsidRPr="006B3E29">
        <w:rPr>
          <w:szCs w:val="24"/>
        </w:rPr>
        <w:t xml:space="preserve"> os esclarecimentos constantes dos itens 04 e 05 deste Anexo.</w:t>
      </w:r>
    </w:p>
    <w:p w:rsidR="008B1E28" w:rsidRPr="006B3E29" w:rsidRDefault="008B1E28" w:rsidP="00AC1EFB">
      <w:pPr>
        <w:jc w:val="both"/>
        <w:rPr>
          <w:b/>
        </w:rPr>
      </w:pPr>
    </w:p>
    <w:p w:rsidR="008B1E28" w:rsidRPr="006B3E29" w:rsidRDefault="008B1E28" w:rsidP="00AC1EFB">
      <w:pPr>
        <w:jc w:val="both"/>
        <w:rPr>
          <w:b/>
        </w:rPr>
      </w:pPr>
      <w:proofErr w:type="gramStart"/>
      <w:r w:rsidRPr="006B3E29">
        <w:rPr>
          <w:b/>
        </w:rPr>
        <w:t>4 – VALOR</w:t>
      </w:r>
      <w:proofErr w:type="gramEnd"/>
      <w:r w:rsidRPr="006B3E29">
        <w:rPr>
          <w:b/>
        </w:rPr>
        <w:t xml:space="preserve"> DE REFERÊNCIA</w:t>
      </w:r>
    </w:p>
    <w:p w:rsidR="008B1E28" w:rsidRPr="006B3E29" w:rsidRDefault="008B1E28" w:rsidP="00AC1EFB">
      <w:pPr>
        <w:jc w:val="both"/>
      </w:pPr>
      <w:r w:rsidRPr="006B3E29">
        <w:t xml:space="preserve">4.1 – O Valor de Referência estimado desta licitação é de </w:t>
      </w:r>
      <w:r w:rsidRPr="006B3E29">
        <w:rPr>
          <w:b/>
        </w:rPr>
        <w:t>R$</w:t>
      </w:r>
      <w:r w:rsidRPr="006B3E29">
        <w:t xml:space="preserve"> </w:t>
      </w:r>
      <w:r w:rsidR="00532717" w:rsidRPr="006B3E29">
        <w:rPr>
          <w:b/>
        </w:rPr>
        <w:t>11</w:t>
      </w:r>
      <w:r w:rsidR="001470B7" w:rsidRPr="006B3E29">
        <w:rPr>
          <w:b/>
        </w:rPr>
        <w:t>4.0</w:t>
      </w:r>
      <w:r w:rsidR="00B1492D" w:rsidRPr="006B3E29">
        <w:rPr>
          <w:b/>
        </w:rPr>
        <w:t>00,00</w:t>
      </w:r>
      <w:r w:rsidR="001470B7" w:rsidRPr="006B3E29">
        <w:t xml:space="preserve"> (cento e </w:t>
      </w:r>
      <w:r w:rsidR="00532717" w:rsidRPr="006B3E29">
        <w:t>quatorze mil reais</w:t>
      </w:r>
      <w:r w:rsidRPr="006B3E29">
        <w:t>).</w:t>
      </w:r>
    </w:p>
    <w:p w:rsidR="008B1E28" w:rsidRPr="006B3E29" w:rsidRDefault="008B1E28" w:rsidP="00AC1EFB">
      <w:pPr>
        <w:jc w:val="both"/>
        <w:rPr>
          <w:b/>
        </w:rPr>
      </w:pPr>
    </w:p>
    <w:p w:rsidR="008B1E28" w:rsidRPr="006B3E29" w:rsidRDefault="008B1E28" w:rsidP="00AC1EFB">
      <w:pPr>
        <w:pStyle w:val="Padro"/>
        <w:jc w:val="both"/>
        <w:rPr>
          <w:b/>
          <w:szCs w:val="24"/>
        </w:rPr>
      </w:pPr>
      <w:r w:rsidRPr="006B3E29">
        <w:rPr>
          <w:b/>
          <w:szCs w:val="24"/>
        </w:rPr>
        <w:t>5 – OUTRAS PRESCRIÇÕES</w:t>
      </w:r>
    </w:p>
    <w:p w:rsidR="008B1E28" w:rsidRPr="006B3E29" w:rsidRDefault="008B1E28" w:rsidP="00AC1EFB">
      <w:pPr>
        <w:pStyle w:val="Padro"/>
        <w:jc w:val="both"/>
        <w:rPr>
          <w:szCs w:val="24"/>
        </w:rPr>
      </w:pPr>
      <w:r w:rsidRPr="006B3E29">
        <w:rPr>
          <w:szCs w:val="24"/>
        </w:rPr>
        <w:t xml:space="preserve">5.1 – Deverão ser observadas as prescrições a seguir, todas condicionantes da </w:t>
      </w:r>
      <w:r w:rsidRPr="006B3E29">
        <w:rPr>
          <w:szCs w:val="24"/>
          <w:u w:val="single"/>
        </w:rPr>
        <w:t>aceitação da proposta e do recebimento dos serviços licitados</w:t>
      </w:r>
      <w:r w:rsidRPr="006B3E29">
        <w:rPr>
          <w:szCs w:val="24"/>
        </w:rPr>
        <w:t>.</w:t>
      </w:r>
    </w:p>
    <w:p w:rsidR="008B1E28" w:rsidRPr="006B3E29" w:rsidRDefault="008B1E28" w:rsidP="00AC1EFB">
      <w:pPr>
        <w:pStyle w:val="Padro"/>
        <w:jc w:val="both"/>
        <w:rPr>
          <w:szCs w:val="24"/>
        </w:rPr>
      </w:pPr>
      <w:r w:rsidRPr="006B3E29">
        <w:rPr>
          <w:szCs w:val="24"/>
        </w:rPr>
        <w:tab/>
      </w:r>
    </w:p>
    <w:p w:rsidR="008B1E28" w:rsidRPr="006B3E29" w:rsidRDefault="008B1E28" w:rsidP="00AC1EFB">
      <w:pPr>
        <w:pStyle w:val="Padro"/>
        <w:jc w:val="both"/>
        <w:rPr>
          <w:szCs w:val="24"/>
        </w:rPr>
      </w:pPr>
      <w:r w:rsidRPr="006B3E29">
        <w:rPr>
          <w:szCs w:val="24"/>
        </w:rPr>
        <w:t>5.2 – Não serão aceitos serviços em desacordo com as especificações constantes deste Edital.</w:t>
      </w:r>
    </w:p>
    <w:p w:rsidR="008B1E28" w:rsidRPr="006B3E29" w:rsidRDefault="008B1E28" w:rsidP="00AC1EFB">
      <w:pPr>
        <w:pStyle w:val="Padro"/>
        <w:jc w:val="both"/>
        <w:rPr>
          <w:szCs w:val="24"/>
        </w:rPr>
      </w:pPr>
      <w:r w:rsidRPr="006B3E29">
        <w:rPr>
          <w:szCs w:val="24"/>
        </w:rPr>
        <w:tab/>
      </w:r>
    </w:p>
    <w:p w:rsidR="008B1E28" w:rsidRPr="006B3E29" w:rsidRDefault="008B1E28" w:rsidP="00AC1EFB">
      <w:pPr>
        <w:pStyle w:val="Padro"/>
        <w:jc w:val="both"/>
        <w:rPr>
          <w:szCs w:val="24"/>
        </w:rPr>
      </w:pPr>
      <w:r w:rsidRPr="006B3E29">
        <w:rPr>
          <w:szCs w:val="24"/>
        </w:rPr>
        <w:t xml:space="preserve">5.3 – </w:t>
      </w:r>
      <w:r w:rsidRPr="006B3E29">
        <w:rPr>
          <w:b/>
          <w:szCs w:val="24"/>
          <w:u w:val="single"/>
        </w:rPr>
        <w:t>Prazo de validade da proposta não deverá ser inferior a 60 (sessenta) dias a contar da data de abertura das Propostas de Preços.</w:t>
      </w:r>
    </w:p>
    <w:p w:rsidR="004B53F7" w:rsidRPr="006B3E29" w:rsidRDefault="004B53F7" w:rsidP="00AC1EFB">
      <w:pPr>
        <w:pStyle w:val="Padro"/>
        <w:jc w:val="both"/>
        <w:rPr>
          <w:szCs w:val="24"/>
        </w:rPr>
      </w:pPr>
    </w:p>
    <w:p w:rsidR="008B1E28" w:rsidRPr="006B3E29" w:rsidRDefault="008B1E28" w:rsidP="00AC1EFB">
      <w:pPr>
        <w:pStyle w:val="Padro"/>
        <w:jc w:val="both"/>
        <w:rPr>
          <w:szCs w:val="24"/>
        </w:rPr>
      </w:pPr>
      <w:r w:rsidRPr="006B3E29">
        <w:rPr>
          <w:szCs w:val="24"/>
        </w:rPr>
        <w:t xml:space="preserve">5.4 – Nos preços cotados deverão estar inclusos os custos </w:t>
      </w:r>
      <w:r w:rsidR="004B53F7" w:rsidRPr="006B3E29">
        <w:rPr>
          <w:szCs w:val="24"/>
        </w:rPr>
        <w:t xml:space="preserve">com: </w:t>
      </w:r>
      <w:r w:rsidRPr="006B3E29">
        <w:rPr>
          <w:szCs w:val="24"/>
        </w:rPr>
        <w:t>seguro</w:t>
      </w:r>
      <w:r w:rsidR="004B53F7" w:rsidRPr="006B3E29">
        <w:rPr>
          <w:szCs w:val="24"/>
        </w:rPr>
        <w:t>s</w:t>
      </w:r>
      <w:r w:rsidRPr="006B3E29">
        <w:rPr>
          <w:szCs w:val="24"/>
        </w:rPr>
        <w:t>, tributos, encargos sociais</w:t>
      </w:r>
      <w:r w:rsidR="004B53F7" w:rsidRPr="006B3E29">
        <w:rPr>
          <w:szCs w:val="24"/>
        </w:rPr>
        <w:t xml:space="preserve"> e trabalhistas</w:t>
      </w:r>
      <w:r w:rsidRPr="006B3E29">
        <w:rPr>
          <w:szCs w:val="24"/>
        </w:rPr>
        <w:t>, honorários</w:t>
      </w:r>
      <w:r w:rsidR="004B53F7" w:rsidRPr="006B3E29">
        <w:rPr>
          <w:szCs w:val="24"/>
        </w:rPr>
        <w:t>, transporte, alimentação, hospedagem</w:t>
      </w:r>
      <w:r w:rsidRPr="006B3E29">
        <w:rPr>
          <w:szCs w:val="24"/>
        </w:rPr>
        <w:t xml:space="preserve"> e quaisquer outras despesas geradas com a execução dos serviços.</w:t>
      </w:r>
    </w:p>
    <w:p w:rsidR="008B1E28" w:rsidRPr="006B3E29" w:rsidRDefault="008B1E28" w:rsidP="00AC1EFB">
      <w:pPr>
        <w:jc w:val="both"/>
        <w:rPr>
          <w:b/>
        </w:rPr>
      </w:pPr>
      <w:r w:rsidRPr="006B3E29">
        <w:tab/>
      </w:r>
    </w:p>
    <w:p w:rsidR="004B53F7" w:rsidRPr="006B3E29" w:rsidRDefault="004B53F7" w:rsidP="00AC1EFB">
      <w:pPr>
        <w:pStyle w:val="NormalWeb"/>
        <w:spacing w:before="0" w:beforeAutospacing="0" w:after="0" w:afterAutospacing="0"/>
        <w:jc w:val="both"/>
        <w:rPr>
          <w:rFonts w:ascii="Times New Roman" w:hAnsi="Times New Roman" w:cs="Times New Roman"/>
        </w:rPr>
      </w:pPr>
      <w:r w:rsidRPr="006B3E29">
        <w:rPr>
          <w:rStyle w:val="Forte"/>
          <w:rFonts w:ascii="Times New Roman" w:hAnsi="Times New Roman" w:cs="Times New Roman"/>
        </w:rPr>
        <w:t>6 - CONDIÇÕES E DO LOCAL DE EXECUÇÃO DO OBJETO DA LICITAÇÃO</w:t>
      </w:r>
    </w:p>
    <w:p w:rsidR="004B53F7" w:rsidRPr="006B3E29" w:rsidRDefault="004B53F7" w:rsidP="00AC1EFB">
      <w:pPr>
        <w:pStyle w:val="Subttulo"/>
        <w:jc w:val="both"/>
        <w:rPr>
          <w:b w:val="0"/>
          <w:sz w:val="24"/>
        </w:rPr>
      </w:pPr>
      <w:r w:rsidRPr="006B3E29">
        <w:rPr>
          <w:b w:val="0"/>
          <w:sz w:val="24"/>
        </w:rPr>
        <w:lastRenderedPageBreak/>
        <w:t xml:space="preserve">6.1 - Os serviços deverão ser executados no Município de Timbaúba dos Batistas / RN, com atendimento semanal no Centro Municipal de Saúde, e de acordo com as determinações da Secretaria Municipal de Saúde dispostas na Ordem de Execução de Serviços que deverá ser enviada pelo e-mail: </w:t>
      </w:r>
      <w:hyperlink r:id="rId10" w:history="1">
        <w:r w:rsidRPr="006B3E29">
          <w:rPr>
            <w:rStyle w:val="Hyperlink"/>
            <w:color w:val="auto"/>
            <w:sz w:val="24"/>
          </w:rPr>
          <w:t>ordemdecomprapmtb@gmail.com</w:t>
        </w:r>
      </w:hyperlink>
      <w:r w:rsidRPr="006B3E29">
        <w:rPr>
          <w:sz w:val="24"/>
        </w:rPr>
        <w:t>,</w:t>
      </w:r>
      <w:r w:rsidRPr="006B3E29">
        <w:rPr>
          <w:b w:val="0"/>
          <w:sz w:val="24"/>
        </w:rPr>
        <w:t xml:space="preserve"> com antecedência mínima de cinco (05) dias.</w:t>
      </w:r>
    </w:p>
    <w:p w:rsidR="008B1E28" w:rsidRPr="006B3E29" w:rsidRDefault="008B1E28" w:rsidP="00AC1EFB">
      <w:pPr>
        <w:jc w:val="both"/>
        <w:rPr>
          <w:rFonts w:eastAsia="Arial Unicode MS"/>
          <w:b/>
          <w:u w:val="single"/>
        </w:rPr>
      </w:pPr>
    </w:p>
    <w:p w:rsidR="004B53F7" w:rsidRPr="006B3E29" w:rsidRDefault="004B53F7" w:rsidP="00AC1EFB">
      <w:pPr>
        <w:rPr>
          <w:b/>
          <w:bCs/>
          <w:iCs/>
        </w:rPr>
      </w:pPr>
      <w:r w:rsidRPr="006B3E29">
        <w:rPr>
          <w:b/>
          <w:bCs/>
          <w:iCs/>
        </w:rPr>
        <w:t xml:space="preserve">7 – DO PAGAMENTO </w:t>
      </w:r>
    </w:p>
    <w:p w:rsidR="004B53F7" w:rsidRPr="006B3E29" w:rsidRDefault="004B53F7"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7.1 - O pagamento será efetuado conforme </w:t>
      </w:r>
      <w:r w:rsidRPr="006B3E29">
        <w:rPr>
          <w:rFonts w:ascii="Times New Roman" w:hAnsi="Times New Roman" w:cs="Times New Roman"/>
          <w:b/>
          <w:u w:val="single"/>
        </w:rPr>
        <w:t xml:space="preserve">o valor e a data de apresentação da nota fiscal/ </w:t>
      </w:r>
      <w:proofErr w:type="gramStart"/>
      <w:r w:rsidRPr="006B3E29">
        <w:rPr>
          <w:rFonts w:ascii="Times New Roman" w:hAnsi="Times New Roman" w:cs="Times New Roman"/>
          <w:b/>
          <w:u w:val="single"/>
        </w:rPr>
        <w:t>fatura</w:t>
      </w:r>
      <w:proofErr w:type="gramEnd"/>
      <w:r w:rsidRPr="006B3E29">
        <w:rPr>
          <w:rFonts w:ascii="Times New Roman" w:hAnsi="Times New Roman" w:cs="Times New Roman"/>
          <w:b/>
          <w:u w:val="single"/>
        </w:rPr>
        <w:t xml:space="preserve"> </w:t>
      </w:r>
      <w:r w:rsidRPr="006B3E29">
        <w:rPr>
          <w:rFonts w:ascii="Times New Roman" w:hAnsi="Times New Roman" w:cs="Times New Roman"/>
          <w:u w:val="single"/>
        </w:rPr>
        <w:t>(Em até cinco dias úteis contados do recebimento das faturas de até R$ 8.000,00 (oito mil reais); e em até trinta (30) dias contados do ATESTO para faturas superiores a R$ 8.000,00 (oito mil reais))</w:t>
      </w:r>
      <w:r w:rsidRPr="006B3E29">
        <w:rPr>
          <w:rFonts w:ascii="Times New Roman" w:hAnsi="Times New Roman" w:cs="Times New Roman"/>
        </w:rPr>
        <w:t xml:space="preserve">, nos termos da </w:t>
      </w:r>
      <w:r w:rsidRPr="006B3E29">
        <w:rPr>
          <w:rFonts w:ascii="Times New Roman" w:hAnsi="Times New Roman" w:cs="Times New Roman"/>
          <w:b/>
        </w:rPr>
        <w:t>Resolução nº 032/2016 do TCE/RN,</w:t>
      </w:r>
      <w:r w:rsidRPr="006B3E29">
        <w:rPr>
          <w:rFonts w:ascii="Times New Roman" w:hAnsi="Times New Roman" w:cs="Times New Roman"/>
        </w:rPr>
        <w:t xml:space="preserve"> à </w:t>
      </w:r>
      <w:r w:rsidRPr="006B3E29">
        <w:rPr>
          <w:rFonts w:ascii="Times New Roman" w:hAnsi="Times New Roman" w:cs="Times New Roman"/>
          <w:b/>
        </w:rPr>
        <w:t>Secretaria Municipal da Fazenda,</w:t>
      </w:r>
      <w:r w:rsidRPr="006B3E29">
        <w:rPr>
          <w:rFonts w:ascii="Times New Roman" w:hAnsi="Times New Roman" w:cs="Times New Roman"/>
          <w:b/>
          <w:snapToGrid w:val="0"/>
        </w:rPr>
        <w:t xml:space="preserve"> fazendo menção ao Processo Administrativo MTB/ RN, nº 1901240001 – Pregão Presencial nº </w:t>
      </w:r>
      <w:r w:rsidR="00AE3DC7">
        <w:rPr>
          <w:rFonts w:ascii="Times New Roman" w:hAnsi="Times New Roman" w:cs="Times New Roman"/>
          <w:b/>
          <w:snapToGrid w:val="0"/>
        </w:rPr>
        <w:t>009</w:t>
      </w:r>
      <w:r w:rsidRPr="006B3E29">
        <w:rPr>
          <w:rFonts w:ascii="Times New Roman" w:hAnsi="Times New Roman" w:cs="Times New Roman"/>
          <w:b/>
          <w:snapToGrid w:val="0"/>
        </w:rPr>
        <w:t xml:space="preserve">/2019, </w:t>
      </w:r>
      <w:r w:rsidRPr="006B3E29">
        <w:rPr>
          <w:rFonts w:ascii="Times New Roman" w:hAnsi="Times New Roman" w:cs="Times New Roman"/>
          <w:snapToGrid w:val="0"/>
        </w:rPr>
        <w:t>atestados pela</w:t>
      </w:r>
      <w:r w:rsidRPr="006B3E29">
        <w:rPr>
          <w:rFonts w:ascii="Times New Roman" w:hAnsi="Times New Roman" w:cs="Times New Roman"/>
          <w:b/>
          <w:snapToGrid w:val="0"/>
        </w:rPr>
        <w:t xml:space="preserve"> Secretaria Municipal de SAÚDE, </w:t>
      </w:r>
      <w:r w:rsidRPr="006B3E29">
        <w:rPr>
          <w:rFonts w:ascii="Times New Roman" w:hAnsi="Times New Roman" w:cs="Times New Roman"/>
          <w:snapToGrid w:val="0"/>
        </w:rPr>
        <w:t>através do</w:t>
      </w:r>
      <w:r w:rsidRPr="006B3E29">
        <w:rPr>
          <w:rFonts w:ascii="Times New Roman" w:hAnsi="Times New Roman" w:cs="Times New Roman"/>
          <w:b/>
          <w:snapToGrid w:val="0"/>
        </w:rPr>
        <w:t xml:space="preserve"> Gestor do Contrato a ser indicado na Ordem de Execução de Serviços, </w:t>
      </w:r>
      <w:r w:rsidRPr="006B3E29">
        <w:rPr>
          <w:rFonts w:ascii="Times New Roman" w:hAnsi="Times New Roman" w:cs="Times New Roman"/>
        </w:rPr>
        <w:t>acompanhada da comprovação da regularidade fiscal e trabalhista.</w:t>
      </w:r>
    </w:p>
    <w:p w:rsidR="004B53F7" w:rsidRPr="006B3E29" w:rsidRDefault="004B53F7" w:rsidP="00AC1EFB">
      <w:pPr>
        <w:pStyle w:val="NormalWeb"/>
        <w:spacing w:before="0" w:beforeAutospacing="0" w:after="0" w:afterAutospacing="0"/>
        <w:jc w:val="both"/>
        <w:rPr>
          <w:rFonts w:ascii="Times New Roman" w:hAnsi="Times New Roman" w:cs="Times New Roman"/>
        </w:rPr>
      </w:pPr>
    </w:p>
    <w:p w:rsidR="004B53F7" w:rsidRPr="006B3E29" w:rsidRDefault="004B53F7"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7.2 – O prazo para liquidação da despesa será de até cinco (05) dias úteis para as faturas de valor até R$ 8.000,00 (oito mil reais) e em até quinze (15) dias para faturas com valor superior a R$ 8.000,00 (oito mil reais).</w:t>
      </w:r>
    </w:p>
    <w:p w:rsidR="004B53F7" w:rsidRPr="006B3E29" w:rsidRDefault="004B53F7" w:rsidP="00AC1EFB">
      <w:pPr>
        <w:jc w:val="both"/>
      </w:pPr>
    </w:p>
    <w:p w:rsidR="004B53F7" w:rsidRPr="006B3E29" w:rsidRDefault="004B53F7" w:rsidP="00AC1EFB">
      <w:pPr>
        <w:pStyle w:val="Recuodecorpodetexto2"/>
        <w:ind w:left="0" w:firstLine="0"/>
        <w:rPr>
          <w:rFonts w:ascii="Times New Roman" w:hAnsi="Times New Roman"/>
          <w:b/>
        </w:rPr>
      </w:pPr>
      <w:r w:rsidRPr="006B3E29">
        <w:rPr>
          <w:rFonts w:ascii="Times New Roman" w:hAnsi="Times New Roman"/>
          <w:b/>
        </w:rPr>
        <w:t>8 - DAS OBRIGAÇÕES DO CONTRATANTE</w:t>
      </w: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8.1- São obrigações do CONTRATANTE:</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8.1.1- Acompanhar e fiscalizar a execução do presente contrato, bem como efetuar o pagamento de acordo com a forma convencionada;</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 xml:space="preserve">8.1.2- Proporcionar todas as facilidades para que a CONTRATADA possa </w:t>
      </w:r>
      <w:r w:rsidRPr="006B3E29">
        <w:rPr>
          <w:rFonts w:ascii="Times New Roman" w:hAnsi="Times New Roman"/>
          <w:b/>
        </w:rPr>
        <w:t>executar os serviços contratados</w:t>
      </w:r>
      <w:r w:rsidRPr="006B3E29">
        <w:rPr>
          <w:rFonts w:ascii="Times New Roman" w:hAnsi="Times New Roman"/>
        </w:rPr>
        <w:t xml:space="preserve">, dentro das condições pactuadas; </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 xml:space="preserve">8.1.3- Notificar a CONTRATADA, por escrito, acerca da ocorrência de eventuais irregularidades na </w:t>
      </w:r>
      <w:r w:rsidRPr="006B3E29">
        <w:rPr>
          <w:rFonts w:ascii="Times New Roman" w:hAnsi="Times New Roman"/>
          <w:b/>
        </w:rPr>
        <w:t>execução dos serviços</w:t>
      </w:r>
      <w:r w:rsidRPr="006B3E29">
        <w:rPr>
          <w:rFonts w:ascii="Times New Roman" w:hAnsi="Times New Roman"/>
        </w:rPr>
        <w:t>, fixando o prazo máximo de 24 (vinte e quatro) horas para sua substituição;</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 xml:space="preserve">8.1.4- exigir que </w:t>
      </w:r>
      <w:r w:rsidRPr="006B3E29">
        <w:rPr>
          <w:rFonts w:ascii="Times New Roman" w:hAnsi="Times New Roman"/>
          <w:b/>
        </w:rPr>
        <w:t>os serviços sejam executados</w:t>
      </w:r>
      <w:r w:rsidRPr="006B3E29">
        <w:rPr>
          <w:rFonts w:ascii="Times New Roman" w:hAnsi="Times New Roman"/>
        </w:rPr>
        <w:t xml:space="preserve"> em perfeito estado para uso;</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 xml:space="preserve">8.1.5- </w:t>
      </w:r>
      <w:proofErr w:type="gramStart"/>
      <w:r w:rsidRPr="006B3E29">
        <w:rPr>
          <w:rFonts w:ascii="Times New Roman" w:hAnsi="Times New Roman"/>
        </w:rPr>
        <w:t>Ordenar,</w:t>
      </w:r>
      <w:proofErr w:type="gramEnd"/>
      <w:r w:rsidRPr="006B3E29">
        <w:rPr>
          <w:rFonts w:ascii="Times New Roman" w:hAnsi="Times New Roman"/>
        </w:rPr>
        <w:t xml:space="preserve"> se for o caso, a imediata substituição de empregado da CONTRATADA que embaraçar ou dificultar a sua fiscalização;</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8.1.6- observar para que durante toda vigência do mencionado contrato sejam mantidas todas as condições de habilitação e qualificação da CONTRATADA, exigíveis na licitação, solicitando desta, quando for o caso, a documentação que substitua aquela com prazo de validade vencida.</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b/>
        </w:rPr>
      </w:pPr>
      <w:r w:rsidRPr="006B3E29">
        <w:rPr>
          <w:rFonts w:ascii="Times New Roman" w:hAnsi="Times New Roman"/>
          <w:b/>
        </w:rPr>
        <w:t>9 - DAS OBRIGAÇÕES DA CONTRATADA</w:t>
      </w: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lastRenderedPageBreak/>
        <w:t>9.1- Na execução deste contrato, envidará a CONTRATADA todo empenho e dedicação necessários ao fiel e adequado cumprimento dos encargos que forem confiados, obrigando-se ainda a:</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9.1.1- Responder, integralmente, pelo pagamento de eventuais encargos trabalhistas, previdenciários, fiscais e/ou comerciais resultantes da execução dos termos do contrato administrativo decorrente desta licitação, sem qualquer ônus para o CONTRATANTE;</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9.1.2- Não transferir a terceiros, por qualquer forma, nem mesmo parcialmente, o presente contrato, nem subcontratar qualquer das prestações a que está obrigado, sem prévio assentimento por escrito, do CONTRATANTE;</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9.1.3- Prestar, em tempo hábil, todas as informações e esclarecimentos solicitados pelo CONTRATANTE e atender, pronta e irrestritamente, às reclamações desta;</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9.1.4- Pagar regulamente os impostos, taxas e demais contribuições e tributos decorrentes da execução do objeto do instrumento contratual a ser posteriormente firmado;</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 xml:space="preserve">9.1.5- </w:t>
      </w:r>
      <w:r w:rsidRPr="006B3E29">
        <w:rPr>
          <w:rFonts w:ascii="Times New Roman" w:hAnsi="Times New Roman"/>
          <w:b/>
        </w:rPr>
        <w:t>executar os serviços</w:t>
      </w:r>
      <w:r w:rsidRPr="006B3E29">
        <w:rPr>
          <w:rFonts w:ascii="Times New Roman" w:hAnsi="Times New Roman"/>
        </w:rPr>
        <w:t xml:space="preserve"> de acordo com as suas especificações e em condições perfeitas para uso.</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 xml:space="preserve">9.1.6 - Sanar eventuais irregularidades na </w:t>
      </w:r>
      <w:r w:rsidRPr="006B3E29">
        <w:rPr>
          <w:rFonts w:ascii="Times New Roman" w:hAnsi="Times New Roman"/>
          <w:b/>
        </w:rPr>
        <w:t xml:space="preserve">execução dos serviços </w:t>
      </w:r>
      <w:r w:rsidRPr="006B3E29">
        <w:rPr>
          <w:rFonts w:ascii="Times New Roman" w:hAnsi="Times New Roman"/>
        </w:rPr>
        <w:t>no prazo máximo de 24 (vinte e quatro) horas;</w:t>
      </w:r>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 xml:space="preserve">9.1.7 - manter todas as condições de habilitação e qualificação da CONTRATADA, exigíveis na licitação, e quando for o caso, substituir a documentação com prazo de validade </w:t>
      </w:r>
      <w:proofErr w:type="gramStart"/>
      <w:r w:rsidRPr="006B3E29">
        <w:rPr>
          <w:rFonts w:ascii="Times New Roman" w:hAnsi="Times New Roman"/>
        </w:rPr>
        <w:t>vencida</w:t>
      </w:r>
      <w:proofErr w:type="gramEnd"/>
    </w:p>
    <w:p w:rsidR="004B53F7" w:rsidRPr="006B3E29" w:rsidRDefault="004B53F7" w:rsidP="00AC1EFB">
      <w:pPr>
        <w:pStyle w:val="Recuodecorpodetexto2"/>
        <w:ind w:left="0" w:firstLine="0"/>
        <w:rPr>
          <w:rFonts w:ascii="Times New Roman" w:hAnsi="Times New Roman"/>
        </w:rPr>
      </w:pPr>
    </w:p>
    <w:p w:rsidR="004B53F7" w:rsidRPr="006B3E29" w:rsidRDefault="004B53F7" w:rsidP="00AC1EFB">
      <w:pPr>
        <w:pStyle w:val="Recuodecorpodetexto2"/>
        <w:ind w:left="0" w:firstLine="0"/>
        <w:rPr>
          <w:rFonts w:ascii="Times New Roman" w:hAnsi="Times New Roman"/>
        </w:rPr>
      </w:pPr>
      <w:r w:rsidRPr="006B3E29">
        <w:rPr>
          <w:rFonts w:ascii="Times New Roman" w:hAnsi="Times New Roman"/>
        </w:rPr>
        <w:t xml:space="preserve">9.1.8- Aceitar, nas mesmas condições de sua proposta de preços, os acréscimos ou supressões dos produtos que porventura se fizerem necessários, a exclusivo critério do </w:t>
      </w:r>
      <w:proofErr w:type="gramStart"/>
      <w:r w:rsidRPr="006B3E29">
        <w:rPr>
          <w:rFonts w:ascii="Times New Roman" w:hAnsi="Times New Roman"/>
        </w:rPr>
        <w:t>CONTRATANTE, respeitados</w:t>
      </w:r>
      <w:proofErr w:type="gramEnd"/>
      <w:r w:rsidRPr="006B3E29">
        <w:rPr>
          <w:rFonts w:ascii="Times New Roman" w:hAnsi="Times New Roman"/>
        </w:rPr>
        <w:t xml:space="preserve"> os percentuais previstos no § 1º do art. 65 da Lei nº 8.666/93.</w:t>
      </w:r>
    </w:p>
    <w:p w:rsidR="004B53F7" w:rsidRPr="006B3E29" w:rsidRDefault="004B53F7" w:rsidP="00AC1EFB">
      <w:pPr>
        <w:pStyle w:val="Recuodecorpodetexto2"/>
        <w:ind w:left="0" w:firstLine="0"/>
        <w:rPr>
          <w:rFonts w:ascii="Times New Roman" w:hAnsi="Times New Roman"/>
          <w:b/>
        </w:rPr>
      </w:pPr>
    </w:p>
    <w:p w:rsidR="004B53F7" w:rsidRPr="006B3E29" w:rsidRDefault="004B53F7" w:rsidP="00AC1EFB">
      <w:pPr>
        <w:pStyle w:val="Recuodecorpodetexto2"/>
        <w:ind w:left="0" w:firstLine="0"/>
        <w:rPr>
          <w:rFonts w:ascii="Times New Roman" w:hAnsi="Times New Roman"/>
          <w:b/>
        </w:rPr>
      </w:pPr>
      <w:r w:rsidRPr="006B3E29">
        <w:rPr>
          <w:rFonts w:ascii="Times New Roman" w:hAnsi="Times New Roman"/>
          <w:b/>
        </w:rPr>
        <w:t>9.2- Por força do § 2º, do art. 32, da Lei 8.666/93, fica a CONTRATADA obrigada a declarar ao CONTRATANTE, sob as penalidades cabíveis, a superveniência de quaisquer fatos que o impeçam de contratar com a Administração Pública.</w:t>
      </w:r>
    </w:p>
    <w:p w:rsidR="004B53F7" w:rsidRPr="006B3E29" w:rsidRDefault="004B53F7" w:rsidP="00AC1EFB">
      <w:pPr>
        <w:jc w:val="both"/>
        <w:rPr>
          <w:rFonts w:eastAsia="Arial Unicode MS"/>
          <w:b/>
          <w:u w:val="single"/>
        </w:rPr>
      </w:pPr>
    </w:p>
    <w:p w:rsidR="004B53F7" w:rsidRPr="006B3E29" w:rsidRDefault="004B53F7" w:rsidP="00AC1EFB">
      <w:pPr>
        <w:pStyle w:val="Padro"/>
        <w:jc w:val="both"/>
        <w:rPr>
          <w:b/>
          <w:szCs w:val="24"/>
        </w:rPr>
      </w:pPr>
      <w:r w:rsidRPr="006B3E29">
        <w:rPr>
          <w:b/>
          <w:szCs w:val="24"/>
        </w:rPr>
        <w:t>10 – DO FATURAMENTO</w:t>
      </w:r>
    </w:p>
    <w:p w:rsidR="004B53F7" w:rsidRPr="006B3E29" w:rsidRDefault="004B53F7" w:rsidP="00AC1EFB">
      <w:pPr>
        <w:pStyle w:val="Padro"/>
        <w:jc w:val="both"/>
        <w:rPr>
          <w:szCs w:val="24"/>
        </w:rPr>
      </w:pPr>
      <w:r w:rsidRPr="006B3E29">
        <w:rPr>
          <w:rFonts w:eastAsia="Arial Unicode MS"/>
          <w:szCs w:val="24"/>
        </w:rPr>
        <w:t xml:space="preserve">10.1 - </w:t>
      </w:r>
      <w:r w:rsidRPr="006B3E29">
        <w:rPr>
          <w:szCs w:val="24"/>
        </w:rPr>
        <w:t xml:space="preserve">O Faturamento das despesas será para o </w:t>
      </w:r>
      <w:r w:rsidRPr="006B3E29">
        <w:rPr>
          <w:b/>
          <w:szCs w:val="24"/>
        </w:rPr>
        <w:t>FUNDO MUNICIPAL DE SAÚDE</w:t>
      </w:r>
      <w:r w:rsidRPr="006B3E29">
        <w:rPr>
          <w:szCs w:val="24"/>
        </w:rPr>
        <w:t>, inscrito no CNPJ Nº 12.434.976/0001-51, com sede na Rua Rui Barbosa, nº 48, centro.</w:t>
      </w:r>
    </w:p>
    <w:p w:rsidR="004B53F7" w:rsidRPr="006B3E29" w:rsidRDefault="004B53F7" w:rsidP="00AC1EFB">
      <w:pPr>
        <w:pStyle w:val="Padro"/>
        <w:jc w:val="both"/>
        <w:rPr>
          <w:szCs w:val="24"/>
        </w:rPr>
      </w:pPr>
    </w:p>
    <w:p w:rsidR="004B53F7" w:rsidRPr="006B3E29" w:rsidRDefault="004B53F7" w:rsidP="00AC1EFB">
      <w:pPr>
        <w:pStyle w:val="Padro"/>
        <w:jc w:val="both"/>
        <w:rPr>
          <w:b/>
          <w:szCs w:val="24"/>
        </w:rPr>
      </w:pPr>
      <w:r w:rsidRPr="006B3E29">
        <w:rPr>
          <w:b/>
          <w:szCs w:val="24"/>
        </w:rPr>
        <w:t>11 – DAS PENALIDADES</w:t>
      </w:r>
    </w:p>
    <w:p w:rsidR="004B53F7" w:rsidRPr="006B3E29" w:rsidRDefault="004B53F7" w:rsidP="00AC1EFB">
      <w:pPr>
        <w:jc w:val="both"/>
      </w:pPr>
      <w:r w:rsidRPr="006B3E29">
        <w:t xml:space="preserve">11.1 - Quem, convocado dentro do prazo de validade da Ata de Registro de Preços, deixar de subscrever o contrato ou receber a ORDEM DE EXECUÇÃO DE SERVIÇOS ou NOTA DE EMPENHO, ensejar o retardamento da execução de seu objeto, não mantiver a proposta, falhar ou fraudar na execução do contrato, comportar-se de modo inidôneo ou cometer fraude fiscal, ficará impedido de licitar e contratar com o </w:t>
      </w:r>
      <w:r w:rsidRPr="006B3E29">
        <w:rPr>
          <w:b/>
        </w:rPr>
        <w:t xml:space="preserve">Município de Timbaúba dos Batistas/ </w:t>
      </w:r>
      <w:r w:rsidRPr="006B3E29">
        <w:rPr>
          <w:b/>
        </w:rPr>
        <w:lastRenderedPageBreak/>
        <w:t>RN</w:t>
      </w:r>
      <w:r w:rsidRPr="006B3E29">
        <w:t>, pelo prazo de até 05 (cinco) anos, sem prejuízo das multas previstas no Edital e no contrato e das demais cominações legais, garantido o direito prévio da citação e da ampla defesa.</w:t>
      </w:r>
    </w:p>
    <w:p w:rsidR="004B53F7" w:rsidRPr="006B3E29" w:rsidRDefault="004B53F7" w:rsidP="00AC1EFB">
      <w:pPr>
        <w:jc w:val="both"/>
      </w:pPr>
    </w:p>
    <w:p w:rsidR="004B53F7" w:rsidRPr="006B3E29" w:rsidRDefault="004B53F7" w:rsidP="00AC1EFB">
      <w:pPr>
        <w:jc w:val="both"/>
      </w:pPr>
      <w:r w:rsidRPr="006B3E29">
        <w:t xml:space="preserve">11.2 - As penalidades serão, obrigatoriamente, registradas na </w:t>
      </w:r>
      <w:r w:rsidRPr="006B3E29">
        <w:rPr>
          <w:b/>
        </w:rPr>
        <w:t>Prefeitura Municipal de Timbaúba dos Batistas / RN</w:t>
      </w:r>
      <w:r w:rsidRPr="006B3E29">
        <w:t xml:space="preserve"> e o licitante </w:t>
      </w:r>
      <w:proofErr w:type="gramStart"/>
      <w:r w:rsidRPr="006B3E29">
        <w:t>deverá ser descredenciado</w:t>
      </w:r>
      <w:proofErr w:type="gramEnd"/>
      <w:r w:rsidRPr="006B3E29">
        <w:t xml:space="preserve"> por igual período, sem prejuízo das multas previstas no edital e no contrato e das demais cominações legais. A Administração poderá aplicar as seguintes penalidades, garantidas a prévia defesa:</w:t>
      </w:r>
    </w:p>
    <w:p w:rsidR="004B53F7" w:rsidRPr="006B3E29" w:rsidRDefault="004B53F7" w:rsidP="00AC1EFB">
      <w:pPr>
        <w:jc w:val="both"/>
      </w:pPr>
    </w:p>
    <w:p w:rsidR="004B53F7" w:rsidRPr="006B3E29" w:rsidRDefault="004B53F7" w:rsidP="00AC1EFB">
      <w:pPr>
        <w:jc w:val="both"/>
      </w:pPr>
      <w:r w:rsidRPr="006B3E29">
        <w:t>11.2.1 - multa de 10% (dez por cento) sobre o valor total estimado da contratação, no caso de recusa injustificada</w:t>
      </w:r>
      <w:r w:rsidRPr="006B3E29">
        <w:rPr>
          <w:b/>
        </w:rPr>
        <w:t xml:space="preserve"> </w:t>
      </w:r>
      <w:r w:rsidRPr="006B3E29">
        <w:t>para recebimento da nota de empenho/ ORDEM DE EXECUÇÃO DE SERVIÇOS;</w:t>
      </w:r>
    </w:p>
    <w:p w:rsidR="004B53F7" w:rsidRPr="006B3E29" w:rsidRDefault="004B53F7" w:rsidP="00AC1EFB">
      <w:pPr>
        <w:jc w:val="both"/>
      </w:pPr>
    </w:p>
    <w:p w:rsidR="004B53F7" w:rsidRPr="006B3E29" w:rsidRDefault="004B53F7" w:rsidP="00AC1EFB">
      <w:pPr>
        <w:jc w:val="both"/>
      </w:pPr>
      <w:r w:rsidRPr="006B3E29">
        <w:t xml:space="preserve">11.2.2 - multa de 5% (cinco por cento), pela inexecução total ou parcial do contrato, incidente sobre o </w:t>
      </w:r>
      <w:r w:rsidRPr="006B3E29">
        <w:rPr>
          <w:b/>
        </w:rPr>
        <w:t>valor do serviço não executado</w:t>
      </w:r>
      <w:r w:rsidRPr="006B3E29">
        <w:t>. A multa a que alude este tópico, não impede que a Contratante rescinda, unilateralmente, o Contrato e aplique as outras sanções previstas na legislação vigente à época;</w:t>
      </w:r>
    </w:p>
    <w:p w:rsidR="004B53F7" w:rsidRPr="006B3E29" w:rsidRDefault="004B53F7" w:rsidP="00AC1EFB">
      <w:pPr>
        <w:jc w:val="both"/>
      </w:pPr>
    </w:p>
    <w:p w:rsidR="004B53F7" w:rsidRPr="006B3E29" w:rsidRDefault="004B53F7" w:rsidP="00AC1EFB">
      <w:pPr>
        <w:jc w:val="both"/>
        <w:rPr>
          <w:bCs/>
        </w:rPr>
      </w:pPr>
      <w:r w:rsidRPr="006B3E29">
        <w:t xml:space="preserve">11.2.3 - multa de 1,0% (um por cento), incidente sobre o </w:t>
      </w:r>
      <w:r w:rsidRPr="006B3E29">
        <w:rPr>
          <w:b/>
        </w:rPr>
        <w:t>valor do serviço não executado</w:t>
      </w:r>
      <w:r w:rsidRPr="006B3E29">
        <w:t xml:space="preserve">, por dia de atraso, observado o prazo de entrega constante no </w:t>
      </w:r>
      <w:r w:rsidRPr="006B3E29">
        <w:rPr>
          <w:b/>
        </w:rPr>
        <w:t>Anexo I</w:t>
      </w:r>
      <w:r w:rsidRPr="006B3E29">
        <w:rPr>
          <w:bCs/>
        </w:rPr>
        <w:t>;</w:t>
      </w:r>
    </w:p>
    <w:p w:rsidR="004B53F7" w:rsidRPr="006B3E29" w:rsidRDefault="004B53F7" w:rsidP="00AC1EFB">
      <w:pPr>
        <w:jc w:val="both"/>
      </w:pPr>
    </w:p>
    <w:p w:rsidR="004B53F7" w:rsidRPr="006B3E29" w:rsidRDefault="004B53F7" w:rsidP="00AC1EFB">
      <w:pPr>
        <w:jc w:val="both"/>
      </w:pPr>
      <w:r w:rsidRPr="006B3E29">
        <w:t>11.2.4 - multa de 10% (dez por cento) sobre o valor total estimado da contratação no caso em que o licitante der causa à rescisão do contrato;</w:t>
      </w:r>
    </w:p>
    <w:p w:rsidR="004B53F7" w:rsidRPr="006B3E29" w:rsidRDefault="004B53F7" w:rsidP="00AC1EFB">
      <w:pPr>
        <w:jc w:val="both"/>
      </w:pPr>
    </w:p>
    <w:p w:rsidR="004B53F7" w:rsidRPr="006B3E29" w:rsidRDefault="004B53F7" w:rsidP="00AC1EFB">
      <w:pPr>
        <w:jc w:val="both"/>
      </w:pPr>
      <w:r w:rsidRPr="006B3E29">
        <w:t>11.3 - a multa será deduzida do valor líquido do faturamento da CONTRATADA. Caso o valor do faturamento seja insuficiente para cobrir a multa, a CONTRATADA será convocada para complementação do seu valor;</w:t>
      </w:r>
    </w:p>
    <w:p w:rsidR="004B53F7" w:rsidRPr="006B3E29" w:rsidRDefault="004B53F7" w:rsidP="00AC1EFB">
      <w:pPr>
        <w:jc w:val="both"/>
      </w:pPr>
    </w:p>
    <w:p w:rsidR="004B53F7" w:rsidRPr="006B3E29" w:rsidRDefault="004B53F7" w:rsidP="00AC1EFB">
      <w:pPr>
        <w:jc w:val="both"/>
      </w:pPr>
      <w:r w:rsidRPr="006B3E29">
        <w:t xml:space="preserve">11.4 - as multas quando não descontadas nos termos da letra anterior, deverão ser colocadas à disposição da </w:t>
      </w:r>
      <w:r w:rsidRPr="006B3E29">
        <w:rPr>
          <w:b/>
        </w:rPr>
        <w:t>Prefeitura Municipal de Timbaúba dos Batistas / RN</w:t>
      </w:r>
      <w:r w:rsidRPr="006B3E29">
        <w:t>, em sua tesouraria, no prazo de 48 (quarenta e oito) horas, contados da data da ciência expressa por parte da CONTRATADA;</w:t>
      </w:r>
    </w:p>
    <w:p w:rsidR="004B53F7" w:rsidRPr="006B3E29" w:rsidRDefault="004B53F7" w:rsidP="00AC1EFB">
      <w:pPr>
        <w:jc w:val="both"/>
      </w:pPr>
    </w:p>
    <w:p w:rsidR="004B53F7" w:rsidRPr="006B3E29" w:rsidRDefault="004B53F7" w:rsidP="00AC1EFB">
      <w:pPr>
        <w:jc w:val="both"/>
      </w:pPr>
      <w:r w:rsidRPr="006B3E29">
        <w:t xml:space="preserve">11.5 - decorrido o prazo estipulado no subitem anterior, a </w:t>
      </w:r>
      <w:r w:rsidRPr="006B3E29">
        <w:rPr>
          <w:b/>
        </w:rPr>
        <w:t>Prefeitura Municipal de Timbaúba dos Batistas / RN</w:t>
      </w:r>
      <w:r w:rsidRPr="006B3E29">
        <w:t xml:space="preserve"> fará a devida cobrança judicial, sem prejuízo do previsto no item abaixo;</w:t>
      </w:r>
    </w:p>
    <w:p w:rsidR="004B53F7" w:rsidRPr="006B3E29" w:rsidRDefault="004B53F7" w:rsidP="00AC1EFB">
      <w:pPr>
        <w:jc w:val="both"/>
      </w:pPr>
    </w:p>
    <w:p w:rsidR="004B53F7" w:rsidRPr="006B3E29" w:rsidRDefault="004B53F7" w:rsidP="00AC1EFB">
      <w:pPr>
        <w:jc w:val="both"/>
      </w:pPr>
      <w:r w:rsidRPr="006B3E29">
        <w:t xml:space="preserve">11.6 - o faltoso ficará impedido de licitar ou contratar com a </w:t>
      </w:r>
      <w:r w:rsidRPr="006B3E29">
        <w:rPr>
          <w:b/>
        </w:rPr>
        <w:t>Prefeitura Municipal de Timbaúba dos Batistas / RN</w:t>
      </w:r>
      <w:r w:rsidRPr="006B3E29">
        <w:t xml:space="preserve"> enquanto não quitar as multas devidas; </w:t>
      </w:r>
      <w:proofErr w:type="gramStart"/>
      <w:r w:rsidRPr="006B3E29">
        <w:t>e</w:t>
      </w:r>
      <w:proofErr w:type="gramEnd"/>
    </w:p>
    <w:p w:rsidR="004B53F7" w:rsidRPr="006B3E29" w:rsidRDefault="004B53F7" w:rsidP="00AC1EFB">
      <w:pPr>
        <w:jc w:val="both"/>
      </w:pPr>
    </w:p>
    <w:p w:rsidR="004B53F7" w:rsidRPr="006B3E29" w:rsidRDefault="004B53F7" w:rsidP="00AC1EFB">
      <w:pPr>
        <w:jc w:val="both"/>
      </w:pPr>
      <w:r w:rsidRPr="006B3E29">
        <w:t xml:space="preserve">11.7 - as multas poderão ser aplicadas tantas quantas forem </w:t>
      </w:r>
      <w:proofErr w:type="gramStart"/>
      <w:r w:rsidRPr="006B3E29">
        <w:t>as</w:t>
      </w:r>
      <w:proofErr w:type="gramEnd"/>
      <w:r w:rsidRPr="006B3E29">
        <w:t xml:space="preserve"> irregularidades constatadas.</w:t>
      </w:r>
    </w:p>
    <w:p w:rsidR="004B53F7" w:rsidRPr="006B3E29" w:rsidRDefault="004B53F7" w:rsidP="00AC1EFB">
      <w:pPr>
        <w:jc w:val="both"/>
        <w:rPr>
          <w:rFonts w:eastAsia="Arial Unicode MS"/>
          <w:b/>
          <w:u w:val="single"/>
        </w:rPr>
      </w:pPr>
    </w:p>
    <w:p w:rsidR="00AE3DC7" w:rsidRPr="00604E45" w:rsidRDefault="00AE3DC7" w:rsidP="00AE3DC7">
      <w:pPr>
        <w:jc w:val="both"/>
        <w:rPr>
          <w:b/>
        </w:rPr>
      </w:pPr>
      <w:r w:rsidRPr="00604E45">
        <w:rPr>
          <w:b/>
        </w:rPr>
        <w:t>O presente Termo de Referência foi elaborado pel</w:t>
      </w:r>
      <w:r>
        <w:rPr>
          <w:b/>
        </w:rPr>
        <w:t xml:space="preserve">a </w:t>
      </w:r>
      <w:proofErr w:type="spellStart"/>
      <w:r>
        <w:rPr>
          <w:b/>
        </w:rPr>
        <w:t>Ilmª</w:t>
      </w:r>
      <w:proofErr w:type="spellEnd"/>
      <w:r w:rsidRPr="00604E45">
        <w:rPr>
          <w:b/>
        </w:rPr>
        <w:t xml:space="preserve"> </w:t>
      </w:r>
      <w:proofErr w:type="spellStart"/>
      <w:r w:rsidRPr="00604E45">
        <w:rPr>
          <w:b/>
        </w:rPr>
        <w:t>Sr</w:t>
      </w:r>
      <w:r>
        <w:rPr>
          <w:b/>
        </w:rPr>
        <w:t>ª</w:t>
      </w:r>
      <w:proofErr w:type="spellEnd"/>
      <w:r w:rsidRPr="00604E45">
        <w:rPr>
          <w:b/>
        </w:rPr>
        <w:t xml:space="preserve">. </w:t>
      </w:r>
      <w:proofErr w:type="spellStart"/>
      <w:r w:rsidRPr="00AE3DC7">
        <w:rPr>
          <w:b/>
          <w:u w:val="single"/>
        </w:rPr>
        <w:t>Mirelly</w:t>
      </w:r>
      <w:proofErr w:type="spellEnd"/>
      <w:r w:rsidRPr="00AE3DC7">
        <w:rPr>
          <w:b/>
          <w:u w:val="single"/>
        </w:rPr>
        <w:t xml:space="preserve"> Mártir Lins Silva -</w:t>
      </w:r>
      <w:proofErr w:type="gramStart"/>
      <w:r w:rsidRPr="00AE3DC7">
        <w:rPr>
          <w:b/>
          <w:u w:val="single"/>
        </w:rPr>
        <w:t xml:space="preserve">  </w:t>
      </w:r>
      <w:proofErr w:type="gramEnd"/>
      <w:r w:rsidRPr="00AE3DC7">
        <w:rPr>
          <w:b/>
          <w:u w:val="single"/>
        </w:rPr>
        <w:t>Secretária Municipal de Saúde</w:t>
      </w:r>
      <w:r w:rsidRPr="00604E45">
        <w:rPr>
          <w:b/>
        </w:rPr>
        <w:t xml:space="preserve">, e Aprovado pelo </w:t>
      </w:r>
      <w:proofErr w:type="spellStart"/>
      <w:r w:rsidRPr="00604E45">
        <w:rPr>
          <w:b/>
        </w:rPr>
        <w:t>Exmº</w:t>
      </w:r>
      <w:proofErr w:type="spellEnd"/>
      <w:r w:rsidRPr="00604E45">
        <w:rPr>
          <w:b/>
        </w:rPr>
        <w:t xml:space="preserve"> Sr Prefeito Municipal </w:t>
      </w:r>
      <w:proofErr w:type="spellStart"/>
      <w:r w:rsidRPr="00604E45">
        <w:rPr>
          <w:b/>
        </w:rPr>
        <w:t>Chilon</w:t>
      </w:r>
      <w:proofErr w:type="spellEnd"/>
      <w:r w:rsidRPr="00604E45">
        <w:rPr>
          <w:b/>
        </w:rPr>
        <w:t xml:space="preserve"> Batista de Araújo Neto.</w:t>
      </w:r>
    </w:p>
    <w:p w:rsidR="008B1E28" w:rsidRPr="006B3E29" w:rsidRDefault="008B1E28" w:rsidP="00AC1EFB">
      <w:pPr>
        <w:jc w:val="center"/>
        <w:rPr>
          <w:b/>
          <w:u w:val="single"/>
        </w:rPr>
      </w:pPr>
      <w:r w:rsidRPr="006B3E29">
        <w:rPr>
          <w:b/>
          <w:u w:val="single"/>
        </w:rPr>
        <w:lastRenderedPageBreak/>
        <w:t>ANEXO II – DESCRIÇÃO DOS SERVIÇOS A SEREM LICITADOS</w:t>
      </w:r>
      <w:r w:rsidR="00B1492D" w:rsidRPr="006B3E29">
        <w:rPr>
          <w:b/>
          <w:u w:val="single"/>
        </w:rPr>
        <w:t xml:space="preserve"> COM SEUS VALORES DE REFERÊNCIA</w:t>
      </w:r>
    </w:p>
    <w:p w:rsidR="008B1E28" w:rsidRPr="006B3E29" w:rsidRDefault="008B1E28" w:rsidP="00AC1EFB">
      <w:pPr>
        <w:jc w:val="center"/>
        <w:rPr>
          <w:b/>
          <w:u w:val="single"/>
        </w:rPr>
      </w:pPr>
    </w:p>
    <w:p w:rsidR="008B1E28" w:rsidRPr="006B3E29" w:rsidRDefault="008B1E28" w:rsidP="00AC1EFB">
      <w:pPr>
        <w:jc w:val="center"/>
        <w:rPr>
          <w:b/>
          <w:u w:val="single"/>
        </w:rPr>
      </w:pPr>
    </w:p>
    <w:tbl>
      <w:tblPr>
        <w:tblW w:w="90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1"/>
        <w:gridCol w:w="954"/>
        <w:gridCol w:w="3118"/>
        <w:gridCol w:w="1180"/>
        <w:gridCol w:w="1007"/>
        <w:gridCol w:w="940"/>
        <w:gridCol w:w="1266"/>
      </w:tblGrid>
      <w:tr w:rsidR="00B1492D" w:rsidRPr="006B3E29" w:rsidTr="00B1492D">
        <w:trPr>
          <w:trHeight w:val="300"/>
        </w:trPr>
        <w:tc>
          <w:tcPr>
            <w:tcW w:w="621" w:type="dxa"/>
            <w:shd w:val="clear" w:color="auto" w:fill="auto"/>
            <w:hideMark/>
          </w:tcPr>
          <w:p w:rsidR="00B1492D" w:rsidRPr="006B3E29" w:rsidRDefault="00B1492D" w:rsidP="00AC1EFB">
            <w:pPr>
              <w:jc w:val="center"/>
              <w:rPr>
                <w:b/>
                <w:bCs/>
              </w:rPr>
            </w:pPr>
            <w:r w:rsidRPr="006B3E29">
              <w:rPr>
                <w:b/>
                <w:bCs/>
              </w:rPr>
              <w:t>Item</w:t>
            </w:r>
          </w:p>
        </w:tc>
        <w:tc>
          <w:tcPr>
            <w:tcW w:w="954" w:type="dxa"/>
          </w:tcPr>
          <w:p w:rsidR="00B1492D" w:rsidRPr="006B3E29" w:rsidRDefault="00B1492D" w:rsidP="00AC1EFB">
            <w:pPr>
              <w:jc w:val="center"/>
              <w:rPr>
                <w:b/>
                <w:bCs/>
              </w:rPr>
            </w:pPr>
            <w:r w:rsidRPr="006B3E29">
              <w:rPr>
                <w:b/>
                <w:bCs/>
              </w:rPr>
              <w:t>Código</w:t>
            </w:r>
          </w:p>
        </w:tc>
        <w:tc>
          <w:tcPr>
            <w:tcW w:w="3118" w:type="dxa"/>
            <w:shd w:val="clear" w:color="auto" w:fill="auto"/>
            <w:hideMark/>
          </w:tcPr>
          <w:p w:rsidR="00B1492D" w:rsidRPr="006B3E29" w:rsidRDefault="00B1492D" w:rsidP="00AC1EFB">
            <w:pPr>
              <w:jc w:val="center"/>
              <w:rPr>
                <w:b/>
                <w:bCs/>
              </w:rPr>
            </w:pPr>
            <w:r w:rsidRPr="006B3E29">
              <w:rPr>
                <w:b/>
                <w:bCs/>
              </w:rPr>
              <w:t>Especificações Mínimas</w:t>
            </w:r>
          </w:p>
        </w:tc>
        <w:tc>
          <w:tcPr>
            <w:tcW w:w="1180" w:type="dxa"/>
            <w:shd w:val="clear" w:color="auto" w:fill="auto"/>
            <w:hideMark/>
          </w:tcPr>
          <w:p w:rsidR="00B1492D" w:rsidRPr="006B3E29" w:rsidRDefault="00B1492D" w:rsidP="00AC1EFB">
            <w:pPr>
              <w:jc w:val="center"/>
              <w:rPr>
                <w:b/>
                <w:bCs/>
              </w:rPr>
            </w:pPr>
            <w:proofErr w:type="spellStart"/>
            <w:r w:rsidRPr="006B3E29">
              <w:rPr>
                <w:b/>
                <w:bCs/>
              </w:rPr>
              <w:t>Unid</w:t>
            </w:r>
            <w:proofErr w:type="spellEnd"/>
          </w:p>
        </w:tc>
        <w:tc>
          <w:tcPr>
            <w:tcW w:w="1007" w:type="dxa"/>
            <w:shd w:val="clear" w:color="auto" w:fill="auto"/>
            <w:hideMark/>
          </w:tcPr>
          <w:p w:rsidR="00B1492D" w:rsidRPr="006B3E29" w:rsidRDefault="00B1492D" w:rsidP="00AC1EFB">
            <w:pPr>
              <w:jc w:val="center"/>
              <w:rPr>
                <w:b/>
                <w:bCs/>
              </w:rPr>
            </w:pPr>
            <w:r w:rsidRPr="006B3E29">
              <w:rPr>
                <w:b/>
                <w:bCs/>
              </w:rPr>
              <w:t>Quant</w:t>
            </w:r>
          </w:p>
        </w:tc>
        <w:tc>
          <w:tcPr>
            <w:tcW w:w="940" w:type="dxa"/>
            <w:shd w:val="clear" w:color="auto" w:fill="auto"/>
            <w:hideMark/>
          </w:tcPr>
          <w:p w:rsidR="00B1492D" w:rsidRPr="006B3E29" w:rsidRDefault="00B1492D" w:rsidP="00AC1EFB">
            <w:pPr>
              <w:jc w:val="center"/>
              <w:rPr>
                <w:b/>
                <w:bCs/>
              </w:rPr>
            </w:pPr>
            <w:r w:rsidRPr="006B3E29">
              <w:rPr>
                <w:b/>
                <w:bCs/>
              </w:rPr>
              <w:t>V Unit</w:t>
            </w:r>
          </w:p>
        </w:tc>
        <w:tc>
          <w:tcPr>
            <w:tcW w:w="1266" w:type="dxa"/>
            <w:shd w:val="clear" w:color="auto" w:fill="auto"/>
            <w:hideMark/>
          </w:tcPr>
          <w:p w:rsidR="00B1492D" w:rsidRPr="006B3E29" w:rsidRDefault="00B1492D" w:rsidP="00AC1EFB">
            <w:pPr>
              <w:jc w:val="center"/>
              <w:rPr>
                <w:b/>
                <w:bCs/>
              </w:rPr>
            </w:pPr>
            <w:r w:rsidRPr="006B3E29">
              <w:rPr>
                <w:b/>
                <w:bCs/>
              </w:rPr>
              <w:t>V total</w:t>
            </w:r>
          </w:p>
        </w:tc>
      </w:tr>
      <w:tr w:rsidR="00B1492D" w:rsidRPr="006B3E29" w:rsidTr="00B1492D">
        <w:trPr>
          <w:trHeight w:val="120"/>
        </w:trPr>
        <w:tc>
          <w:tcPr>
            <w:tcW w:w="621" w:type="dxa"/>
            <w:shd w:val="clear" w:color="auto" w:fill="auto"/>
            <w:noWrap/>
            <w:vAlign w:val="bottom"/>
            <w:hideMark/>
          </w:tcPr>
          <w:p w:rsidR="00B1492D" w:rsidRPr="006B3E29" w:rsidRDefault="00B1492D" w:rsidP="00AC1EFB">
            <w:pPr>
              <w:jc w:val="right"/>
            </w:pPr>
            <w:r w:rsidRPr="006B3E29">
              <w:t>01</w:t>
            </w:r>
          </w:p>
        </w:tc>
        <w:tc>
          <w:tcPr>
            <w:tcW w:w="954" w:type="dxa"/>
          </w:tcPr>
          <w:p w:rsidR="00B1492D" w:rsidRPr="006B3E29" w:rsidRDefault="00B1492D" w:rsidP="00AC1EFB">
            <w:r w:rsidRPr="006B3E29">
              <w:t>907327</w:t>
            </w:r>
          </w:p>
        </w:tc>
        <w:tc>
          <w:tcPr>
            <w:tcW w:w="3118" w:type="dxa"/>
            <w:shd w:val="clear" w:color="auto" w:fill="auto"/>
            <w:vAlign w:val="bottom"/>
            <w:hideMark/>
          </w:tcPr>
          <w:p w:rsidR="00B1492D" w:rsidRPr="006B3E29" w:rsidRDefault="00B1492D" w:rsidP="00AC1EFB">
            <w:r w:rsidRPr="006B3E29">
              <w:t>Consulta em pediatria</w:t>
            </w:r>
          </w:p>
        </w:tc>
        <w:tc>
          <w:tcPr>
            <w:tcW w:w="1180" w:type="dxa"/>
            <w:shd w:val="clear" w:color="auto" w:fill="auto"/>
            <w:noWrap/>
            <w:vAlign w:val="center"/>
            <w:hideMark/>
          </w:tcPr>
          <w:p w:rsidR="00B1492D" w:rsidRPr="006B3E29" w:rsidRDefault="00B1492D" w:rsidP="00AC1EFB">
            <w:pPr>
              <w:jc w:val="center"/>
            </w:pPr>
            <w:r w:rsidRPr="006B3E29">
              <w:t>Consulta</w:t>
            </w:r>
          </w:p>
        </w:tc>
        <w:tc>
          <w:tcPr>
            <w:tcW w:w="1007" w:type="dxa"/>
            <w:shd w:val="clear" w:color="auto" w:fill="auto"/>
            <w:noWrap/>
            <w:vAlign w:val="center"/>
          </w:tcPr>
          <w:p w:rsidR="00B1492D" w:rsidRPr="006B3E29" w:rsidRDefault="00532717" w:rsidP="00AC1EFB">
            <w:pPr>
              <w:jc w:val="right"/>
            </w:pPr>
            <w:r w:rsidRPr="006B3E29">
              <w:t>12</w:t>
            </w:r>
            <w:r w:rsidR="00B1492D" w:rsidRPr="006B3E29">
              <w:t>00</w:t>
            </w:r>
          </w:p>
        </w:tc>
        <w:tc>
          <w:tcPr>
            <w:tcW w:w="940" w:type="dxa"/>
            <w:shd w:val="clear" w:color="auto" w:fill="auto"/>
            <w:noWrap/>
            <w:vAlign w:val="center"/>
          </w:tcPr>
          <w:p w:rsidR="00B1492D" w:rsidRPr="006B3E29" w:rsidRDefault="00532717" w:rsidP="00AC1EFB">
            <w:pPr>
              <w:jc w:val="right"/>
            </w:pPr>
            <w:r w:rsidRPr="006B3E29">
              <w:t xml:space="preserve">    95</w:t>
            </w:r>
            <w:r w:rsidR="00B1492D" w:rsidRPr="006B3E29">
              <w:t xml:space="preserve">,00 </w:t>
            </w:r>
          </w:p>
        </w:tc>
        <w:tc>
          <w:tcPr>
            <w:tcW w:w="1266" w:type="dxa"/>
            <w:shd w:val="clear" w:color="auto" w:fill="auto"/>
            <w:vAlign w:val="bottom"/>
          </w:tcPr>
          <w:p w:rsidR="00B1492D" w:rsidRPr="006B3E29" w:rsidRDefault="00532717" w:rsidP="00AC1EFB">
            <w:pPr>
              <w:jc w:val="right"/>
            </w:pPr>
            <w:r w:rsidRPr="006B3E29">
              <w:t>11</w:t>
            </w:r>
            <w:r w:rsidR="001470B7" w:rsidRPr="006B3E29">
              <w:t>4.0</w:t>
            </w:r>
            <w:r w:rsidR="00B1492D" w:rsidRPr="006B3E29">
              <w:t>00,00</w:t>
            </w:r>
          </w:p>
        </w:tc>
      </w:tr>
    </w:tbl>
    <w:p w:rsidR="008B1E28" w:rsidRPr="006B3E29" w:rsidRDefault="008B1E28" w:rsidP="00AC1EFB">
      <w:pPr>
        <w:jc w:val="center"/>
        <w:rPr>
          <w:b/>
          <w:iCs/>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1470B7" w:rsidRPr="006B3E29" w:rsidRDefault="001470B7" w:rsidP="00AC1EFB">
      <w:pPr>
        <w:pStyle w:val="Padro"/>
        <w:jc w:val="center"/>
        <w:rPr>
          <w:b/>
          <w:szCs w:val="24"/>
          <w:u w:val="single"/>
        </w:rPr>
      </w:pPr>
    </w:p>
    <w:p w:rsidR="001470B7" w:rsidRPr="006B3E29" w:rsidRDefault="001470B7" w:rsidP="00AC1EFB">
      <w:pPr>
        <w:pStyle w:val="Padro"/>
        <w:jc w:val="center"/>
        <w:rPr>
          <w:b/>
          <w:szCs w:val="24"/>
          <w:u w:val="single"/>
        </w:rPr>
      </w:pPr>
    </w:p>
    <w:p w:rsidR="001470B7" w:rsidRPr="006B3E29" w:rsidRDefault="001470B7"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110E27" w:rsidRPr="006B3E29" w:rsidRDefault="00110E27" w:rsidP="00AC1EFB">
      <w:pPr>
        <w:pStyle w:val="Padro"/>
        <w:jc w:val="center"/>
        <w:rPr>
          <w:b/>
          <w:szCs w:val="24"/>
          <w:u w:val="single"/>
        </w:rPr>
      </w:pPr>
    </w:p>
    <w:p w:rsidR="008B1E28" w:rsidRPr="006B3E29" w:rsidRDefault="008B1E28" w:rsidP="00AC1EFB">
      <w:pPr>
        <w:pStyle w:val="Padro"/>
        <w:jc w:val="center"/>
        <w:rPr>
          <w:b/>
          <w:szCs w:val="24"/>
          <w:u w:val="single"/>
        </w:rPr>
      </w:pPr>
      <w:r w:rsidRPr="006B3E29">
        <w:rPr>
          <w:b/>
          <w:szCs w:val="24"/>
          <w:u w:val="single"/>
        </w:rPr>
        <w:lastRenderedPageBreak/>
        <w:t>ANEXO III - MODELO DA CARTA DE CREDENCIAMENTO</w:t>
      </w: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tbl>
      <w:tblPr>
        <w:tblW w:w="0" w:type="auto"/>
        <w:jc w:val="center"/>
        <w:tblLayout w:type="fixed"/>
        <w:tblCellMar>
          <w:left w:w="0" w:type="dxa"/>
          <w:right w:w="0" w:type="dxa"/>
        </w:tblCellMar>
        <w:tblLook w:val="0000"/>
      </w:tblPr>
      <w:tblGrid>
        <w:gridCol w:w="7052"/>
      </w:tblGrid>
      <w:tr w:rsidR="008B1E28" w:rsidRPr="006B3E29" w:rsidTr="00B1492D">
        <w:trPr>
          <w:jc w:val="center"/>
        </w:trPr>
        <w:tc>
          <w:tcPr>
            <w:tcW w:w="7052" w:type="dxa"/>
            <w:tcBorders>
              <w:top w:val="single" w:sz="2" w:space="0" w:color="000000"/>
              <w:left w:val="single" w:sz="2" w:space="0" w:color="000000"/>
              <w:bottom w:val="single" w:sz="2" w:space="0" w:color="000000"/>
              <w:right w:val="single" w:sz="2" w:space="0" w:color="000000"/>
            </w:tcBorders>
          </w:tcPr>
          <w:p w:rsidR="008B1E28" w:rsidRPr="006B3E29" w:rsidRDefault="008B1E28" w:rsidP="00AC1EFB">
            <w:pPr>
              <w:pStyle w:val="Saudao"/>
              <w:suppressAutoHyphens w:val="0"/>
              <w:rPr>
                <w:rFonts w:ascii="Times New Roman" w:hAnsi="Times New Roman"/>
                <w:szCs w:val="24"/>
              </w:rPr>
            </w:pPr>
          </w:p>
          <w:p w:rsidR="008B1E28" w:rsidRPr="006B3E29" w:rsidRDefault="008B1E28" w:rsidP="00AC1EFB">
            <w:pPr>
              <w:jc w:val="center"/>
            </w:pPr>
            <w:r w:rsidRPr="006B3E29">
              <w:t>DADOS DA LICITANTE</w:t>
            </w:r>
          </w:p>
          <w:p w:rsidR="008B1E28" w:rsidRPr="006B3E29" w:rsidRDefault="008B1E28" w:rsidP="00AC1EFB">
            <w:pPr>
              <w:jc w:val="both"/>
            </w:pPr>
          </w:p>
        </w:tc>
      </w:tr>
    </w:tbl>
    <w:p w:rsidR="008B1E28" w:rsidRPr="006B3E29" w:rsidRDefault="008B1E28" w:rsidP="00AC1EFB">
      <w:pPr>
        <w:pStyle w:val="Padro"/>
        <w:jc w:val="both"/>
        <w:rPr>
          <w:szCs w:val="24"/>
        </w:rPr>
      </w:pPr>
    </w:p>
    <w:p w:rsidR="008B1E28" w:rsidRPr="006B3E29" w:rsidRDefault="008B1E28" w:rsidP="00AC1EFB">
      <w:pPr>
        <w:pStyle w:val="Padro"/>
        <w:jc w:val="both"/>
        <w:rPr>
          <w:b/>
          <w:szCs w:val="24"/>
        </w:rPr>
      </w:pPr>
    </w:p>
    <w:p w:rsidR="008B1E28" w:rsidRPr="006B3E29" w:rsidRDefault="008B1E28" w:rsidP="00AC1EFB">
      <w:pPr>
        <w:pStyle w:val="Padro"/>
        <w:rPr>
          <w:b/>
          <w:szCs w:val="24"/>
        </w:rPr>
      </w:pPr>
      <w:r w:rsidRPr="006B3E29">
        <w:rPr>
          <w:b/>
          <w:szCs w:val="24"/>
        </w:rPr>
        <w:t xml:space="preserve">Pregão Presencial nº </w:t>
      </w:r>
      <w:r w:rsidR="00AE3DC7">
        <w:rPr>
          <w:b/>
          <w:szCs w:val="24"/>
        </w:rPr>
        <w:t>009</w:t>
      </w:r>
      <w:r w:rsidRPr="006B3E29">
        <w:rPr>
          <w:b/>
          <w:szCs w:val="24"/>
        </w:rPr>
        <w:t>/</w:t>
      </w:r>
      <w:r w:rsidR="00532717" w:rsidRPr="006B3E29">
        <w:rPr>
          <w:b/>
          <w:szCs w:val="24"/>
        </w:rPr>
        <w:t>2019</w:t>
      </w:r>
      <w:r w:rsidRPr="006B3E29">
        <w:rPr>
          <w:b/>
          <w:szCs w:val="24"/>
        </w:rPr>
        <w:t xml:space="preserve"> </w:t>
      </w:r>
    </w:p>
    <w:p w:rsidR="008B1E28" w:rsidRPr="006B3E29" w:rsidRDefault="008B1E28" w:rsidP="00AC1EFB">
      <w:pPr>
        <w:pStyle w:val="Padro"/>
        <w:rPr>
          <w:b/>
          <w:szCs w:val="24"/>
        </w:rPr>
      </w:pPr>
      <w:r w:rsidRPr="006B3E29">
        <w:rPr>
          <w:b/>
          <w:szCs w:val="24"/>
        </w:rPr>
        <w:t xml:space="preserve">Processo </w:t>
      </w:r>
      <w:r w:rsidR="00B1492D" w:rsidRPr="006B3E29">
        <w:rPr>
          <w:b/>
          <w:szCs w:val="24"/>
        </w:rPr>
        <w:t>Admi</w:t>
      </w:r>
      <w:r w:rsidR="00532717" w:rsidRPr="006B3E29">
        <w:rPr>
          <w:b/>
          <w:szCs w:val="24"/>
        </w:rPr>
        <w:t>nistrativo MTB/ RN n° 1901240001</w:t>
      </w:r>
    </w:p>
    <w:p w:rsidR="008B1E28" w:rsidRPr="006B3E29" w:rsidRDefault="008B1E28" w:rsidP="00AC1EFB">
      <w:pPr>
        <w:pStyle w:val="Padro"/>
        <w:jc w:val="center"/>
        <w:rPr>
          <w:b/>
          <w:szCs w:val="24"/>
          <w:u w:val="single"/>
        </w:rPr>
      </w:pPr>
    </w:p>
    <w:p w:rsidR="008B1E28" w:rsidRPr="006B3E29" w:rsidRDefault="008B1E28" w:rsidP="00AC1EFB">
      <w:pPr>
        <w:ind w:firstLine="708"/>
        <w:jc w:val="both"/>
      </w:pPr>
      <w:r w:rsidRPr="006B3E29">
        <w:t xml:space="preserve">Senhor (a) </w:t>
      </w:r>
      <w:proofErr w:type="gramStart"/>
      <w:r w:rsidRPr="006B3E29">
        <w:t>Pregoeiro(</w:t>
      </w:r>
      <w:proofErr w:type="gramEnd"/>
      <w:r w:rsidRPr="006B3E29">
        <w:t xml:space="preserve">a), </w:t>
      </w:r>
    </w:p>
    <w:p w:rsidR="008B1E28" w:rsidRPr="006B3E29" w:rsidRDefault="008B1E28" w:rsidP="00AC1EFB">
      <w:pPr>
        <w:jc w:val="both"/>
      </w:pPr>
    </w:p>
    <w:p w:rsidR="008B1E28" w:rsidRPr="006B3E29" w:rsidRDefault="008B1E28" w:rsidP="00AC1EFB">
      <w:pPr>
        <w:ind w:firstLine="708"/>
        <w:jc w:val="both"/>
      </w:pPr>
      <w:r w:rsidRPr="006B3E29">
        <w:t xml:space="preserve">Pela presente, fica credenciado (a) o (a) Sr (a) __ ____________________, inscrito (a) no CPF sob o nº________________ identidade nº __________, expedida por _______________, para representar a licitante ____________________________, inscrita no CPF nº _______________________, podendo, para tanto praticar todos os atos necessários, inclusive poderes para </w:t>
      </w:r>
      <w:r w:rsidRPr="006B3E29">
        <w:rPr>
          <w:b/>
        </w:rPr>
        <w:t>formular ofertas e lance de preços</w:t>
      </w:r>
      <w:r w:rsidRPr="006B3E29">
        <w:t xml:space="preserve">, prestar esclarecimentos, receber notificações, interpor recursos e manifestar-se quanto à desistência de interpô-los, assinar atas, assinar </w:t>
      </w:r>
      <w:r w:rsidRPr="006B3E29">
        <w:rPr>
          <w:b/>
        </w:rPr>
        <w:t>Ata de Registro de Preços e Contrato Administrativo</w:t>
      </w:r>
      <w:r w:rsidRPr="006B3E29">
        <w:t xml:space="preserve"> ou retirar nota de empenho, enfim, praticar todos os atos inerentes à referida licitação. </w:t>
      </w:r>
    </w:p>
    <w:p w:rsidR="008B1E28" w:rsidRPr="006B3E29" w:rsidRDefault="008B1E28" w:rsidP="00AC1EFB">
      <w:pPr>
        <w:jc w:val="both"/>
      </w:pPr>
    </w:p>
    <w:p w:rsidR="008B1E28" w:rsidRPr="006B3E29" w:rsidRDefault="008B1E28" w:rsidP="00AC1EFB">
      <w:pPr>
        <w:ind w:firstLine="708"/>
        <w:jc w:val="both"/>
      </w:pPr>
      <w:r w:rsidRPr="006B3E29">
        <w:t>Local e data</w:t>
      </w: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szCs w:val="24"/>
        </w:rPr>
      </w:pPr>
      <w:r w:rsidRPr="006B3E29">
        <w:rPr>
          <w:szCs w:val="24"/>
        </w:rPr>
        <w:t>______________________________________________</w:t>
      </w:r>
    </w:p>
    <w:p w:rsidR="008B1E28" w:rsidRPr="006B3E29" w:rsidRDefault="008B1E28" w:rsidP="00AC1EFB">
      <w:pPr>
        <w:pStyle w:val="Padro"/>
        <w:jc w:val="center"/>
        <w:rPr>
          <w:szCs w:val="24"/>
        </w:rPr>
      </w:pPr>
      <w:r w:rsidRPr="006B3E29">
        <w:rPr>
          <w:szCs w:val="24"/>
        </w:rPr>
        <w:t xml:space="preserve">Nome </w:t>
      </w:r>
    </w:p>
    <w:p w:rsidR="008B1E28" w:rsidRPr="006B3E29" w:rsidRDefault="008B1E28" w:rsidP="00AC1EFB">
      <w:pPr>
        <w:pStyle w:val="Padro"/>
        <w:jc w:val="center"/>
        <w:rPr>
          <w:szCs w:val="24"/>
        </w:rPr>
      </w:pPr>
      <w:r w:rsidRPr="006B3E29">
        <w:rPr>
          <w:szCs w:val="24"/>
        </w:rPr>
        <w:t>CPF nº</w:t>
      </w: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8B1E28" w:rsidRPr="006B3E29" w:rsidRDefault="008B1E28" w:rsidP="00AC1EFB">
      <w:pPr>
        <w:pStyle w:val="Padro"/>
        <w:jc w:val="center"/>
        <w:rPr>
          <w:b/>
          <w:szCs w:val="24"/>
          <w:u w:val="single"/>
        </w:rPr>
      </w:pPr>
    </w:p>
    <w:p w:rsidR="001470B7" w:rsidRPr="006B3E29" w:rsidRDefault="001470B7" w:rsidP="00AC1EFB">
      <w:pPr>
        <w:pStyle w:val="Padro"/>
        <w:jc w:val="center"/>
        <w:rPr>
          <w:b/>
          <w:szCs w:val="24"/>
          <w:u w:val="single"/>
        </w:rPr>
      </w:pPr>
    </w:p>
    <w:p w:rsidR="001470B7" w:rsidRPr="006B3E29" w:rsidRDefault="001470B7" w:rsidP="00AC1EFB">
      <w:pPr>
        <w:pStyle w:val="Padro"/>
        <w:jc w:val="center"/>
        <w:rPr>
          <w:b/>
          <w:szCs w:val="24"/>
          <w:u w:val="single"/>
        </w:rPr>
      </w:pPr>
    </w:p>
    <w:p w:rsidR="004B53F7" w:rsidRPr="006B3E29" w:rsidRDefault="004B53F7" w:rsidP="00AC1EFB">
      <w:pPr>
        <w:pStyle w:val="Padro"/>
        <w:jc w:val="center"/>
        <w:rPr>
          <w:b/>
          <w:szCs w:val="24"/>
          <w:u w:val="single"/>
        </w:rPr>
      </w:pPr>
    </w:p>
    <w:p w:rsidR="008B1E28" w:rsidRPr="006B3E29" w:rsidRDefault="008B1E28" w:rsidP="00AC1EFB">
      <w:pPr>
        <w:pStyle w:val="Padro"/>
        <w:jc w:val="center"/>
        <w:rPr>
          <w:szCs w:val="24"/>
        </w:rPr>
      </w:pPr>
      <w:r w:rsidRPr="006B3E29">
        <w:rPr>
          <w:b/>
          <w:szCs w:val="24"/>
          <w:u w:val="single"/>
        </w:rPr>
        <w:lastRenderedPageBreak/>
        <w:t xml:space="preserve">ANEXO IV – </w:t>
      </w:r>
      <w:r w:rsidR="004B53F7" w:rsidRPr="006B3E29">
        <w:rPr>
          <w:b/>
          <w:szCs w:val="24"/>
          <w:u w:val="single"/>
        </w:rPr>
        <w:t xml:space="preserve">MODELO DA </w:t>
      </w:r>
      <w:r w:rsidRPr="006B3E29">
        <w:rPr>
          <w:b/>
          <w:szCs w:val="24"/>
          <w:u w:val="single"/>
        </w:rPr>
        <w:t xml:space="preserve">DECLARAÇÃO DO TRABALHO DO MENOR </w:t>
      </w:r>
    </w:p>
    <w:p w:rsidR="008B1E28" w:rsidRPr="006B3E29" w:rsidRDefault="008B1E28" w:rsidP="00AC1EFB">
      <w:pPr>
        <w:pStyle w:val="Saudao"/>
        <w:suppressAutoHyphens w:val="0"/>
        <w:rPr>
          <w:rFonts w:ascii="Times New Roman" w:hAnsi="Times New Roman"/>
          <w:szCs w:val="24"/>
        </w:rPr>
      </w:pPr>
    </w:p>
    <w:p w:rsidR="008B1E28" w:rsidRPr="006B3E29" w:rsidRDefault="008B1E28" w:rsidP="00AC1EFB">
      <w:pPr>
        <w:pStyle w:val="Padro"/>
        <w:jc w:val="both"/>
        <w:rPr>
          <w:szCs w:val="24"/>
        </w:rPr>
      </w:pPr>
    </w:p>
    <w:tbl>
      <w:tblPr>
        <w:tblW w:w="0" w:type="auto"/>
        <w:jc w:val="center"/>
        <w:tblLayout w:type="fixed"/>
        <w:tblCellMar>
          <w:left w:w="0" w:type="dxa"/>
          <w:right w:w="0" w:type="dxa"/>
        </w:tblCellMar>
        <w:tblLook w:val="0000"/>
      </w:tblPr>
      <w:tblGrid>
        <w:gridCol w:w="7052"/>
      </w:tblGrid>
      <w:tr w:rsidR="008B1E28" w:rsidRPr="006B3E29" w:rsidTr="00B1492D">
        <w:trPr>
          <w:jc w:val="center"/>
        </w:trPr>
        <w:tc>
          <w:tcPr>
            <w:tcW w:w="7052" w:type="dxa"/>
            <w:tcBorders>
              <w:top w:val="single" w:sz="2" w:space="0" w:color="000000"/>
              <w:left w:val="single" w:sz="2" w:space="0" w:color="000000"/>
              <w:bottom w:val="single" w:sz="2" w:space="0" w:color="000000"/>
              <w:right w:val="single" w:sz="2" w:space="0" w:color="000000"/>
            </w:tcBorders>
          </w:tcPr>
          <w:p w:rsidR="008B1E28" w:rsidRPr="006B3E29" w:rsidRDefault="008B1E28" w:rsidP="00AC1EFB">
            <w:pPr>
              <w:pStyle w:val="Saudao"/>
              <w:suppressAutoHyphens w:val="0"/>
              <w:rPr>
                <w:rFonts w:ascii="Times New Roman" w:hAnsi="Times New Roman"/>
                <w:szCs w:val="24"/>
              </w:rPr>
            </w:pPr>
          </w:p>
          <w:p w:rsidR="008B1E28" w:rsidRPr="006B3E29" w:rsidRDefault="008B1E28" w:rsidP="00AC1EFB">
            <w:pPr>
              <w:jc w:val="center"/>
            </w:pPr>
            <w:r w:rsidRPr="006B3E29">
              <w:t>DADOS DO LICITANTE</w:t>
            </w:r>
          </w:p>
          <w:p w:rsidR="008B1E28" w:rsidRPr="006B3E29" w:rsidRDefault="008B1E28" w:rsidP="00AC1EFB">
            <w:pPr>
              <w:jc w:val="both"/>
            </w:pPr>
          </w:p>
        </w:tc>
      </w:tr>
    </w:tbl>
    <w:p w:rsidR="008B1E28" w:rsidRPr="006B3E29" w:rsidRDefault="008B1E28" w:rsidP="00AC1EFB">
      <w:pPr>
        <w:pStyle w:val="Padro"/>
        <w:jc w:val="both"/>
        <w:rPr>
          <w:szCs w:val="24"/>
        </w:rPr>
      </w:pPr>
    </w:p>
    <w:p w:rsidR="00532717" w:rsidRPr="006B3E29" w:rsidRDefault="00532717" w:rsidP="00AC1EFB">
      <w:pPr>
        <w:pStyle w:val="Padro"/>
        <w:rPr>
          <w:b/>
          <w:szCs w:val="24"/>
        </w:rPr>
      </w:pPr>
      <w:r w:rsidRPr="006B3E29">
        <w:rPr>
          <w:b/>
          <w:szCs w:val="24"/>
        </w:rPr>
        <w:t xml:space="preserve">Pregão Presencial nº </w:t>
      </w:r>
      <w:r w:rsidR="00AE3DC7">
        <w:rPr>
          <w:b/>
          <w:szCs w:val="24"/>
        </w:rPr>
        <w:t>009</w:t>
      </w:r>
      <w:r w:rsidRPr="006B3E29">
        <w:rPr>
          <w:b/>
          <w:szCs w:val="24"/>
        </w:rPr>
        <w:t xml:space="preserve">/2019 </w:t>
      </w:r>
    </w:p>
    <w:p w:rsidR="001470B7" w:rsidRPr="006B3E29" w:rsidRDefault="00532717" w:rsidP="00AC1EFB">
      <w:pPr>
        <w:pStyle w:val="Padro"/>
        <w:rPr>
          <w:b/>
          <w:szCs w:val="24"/>
        </w:rPr>
      </w:pPr>
      <w:r w:rsidRPr="006B3E29">
        <w:rPr>
          <w:b/>
          <w:szCs w:val="24"/>
        </w:rPr>
        <w:t>Processo Administrativo MTB/ RN n° 1901240001</w:t>
      </w: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r w:rsidRPr="006B3E29">
        <w:rPr>
          <w:szCs w:val="24"/>
        </w:rPr>
        <w:tab/>
        <w:t xml:space="preserve">Declaro, para fins de prova junto ao </w:t>
      </w:r>
      <w:r w:rsidRPr="006B3E29">
        <w:rPr>
          <w:b/>
          <w:szCs w:val="24"/>
        </w:rPr>
        <w:t>Município de Timbaúba dos Batistas/ RN,</w:t>
      </w:r>
      <w:r w:rsidRPr="006B3E29">
        <w:rPr>
          <w:szCs w:val="24"/>
        </w:rPr>
        <w:t xml:space="preserve"> nos termos do inciso V do Artigo 27 da Lei nº 8.666/93, que o licitante ________________________, inscrita no CPF sob o n° __________________, com endereço ____________________________, </w:t>
      </w:r>
      <w:r w:rsidR="004B53F7" w:rsidRPr="006B3E29">
        <w:rPr>
          <w:b/>
          <w:szCs w:val="24"/>
          <w:u w:val="single"/>
        </w:rPr>
        <w:t>NÃO</w:t>
      </w:r>
      <w:r w:rsidR="004B53F7" w:rsidRPr="006B3E29">
        <w:rPr>
          <w:szCs w:val="24"/>
        </w:rPr>
        <w:t xml:space="preserve"> </w:t>
      </w:r>
      <w:r w:rsidRPr="006B3E29">
        <w:rPr>
          <w:szCs w:val="24"/>
        </w:rPr>
        <w:t>emprega em trabalho noturno, perigoso ou insalubre menores de dezoito anos e, em qualquer trabalho, menores de dezesseis anos, salvo na condição de aprendiz, a partir de quatorze anos.</w:t>
      </w: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p>
    <w:p w:rsidR="008B1E28" w:rsidRPr="006B3E29" w:rsidRDefault="008B1E28" w:rsidP="00AC1EFB">
      <w:pPr>
        <w:pStyle w:val="Padro"/>
        <w:ind w:firstLine="708"/>
        <w:jc w:val="both"/>
        <w:rPr>
          <w:szCs w:val="24"/>
        </w:rPr>
      </w:pPr>
      <w:r w:rsidRPr="006B3E29">
        <w:rPr>
          <w:szCs w:val="24"/>
        </w:rPr>
        <w:t>Local e data</w:t>
      </w: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p>
    <w:p w:rsidR="008B1E28" w:rsidRPr="006B3E29" w:rsidRDefault="008B1E28" w:rsidP="00AC1EFB">
      <w:pPr>
        <w:pStyle w:val="Padro"/>
        <w:jc w:val="center"/>
        <w:rPr>
          <w:szCs w:val="24"/>
        </w:rPr>
      </w:pPr>
      <w:r w:rsidRPr="006B3E29">
        <w:rPr>
          <w:szCs w:val="24"/>
        </w:rPr>
        <w:t>_____________________________________________</w:t>
      </w:r>
    </w:p>
    <w:p w:rsidR="008B1E28" w:rsidRPr="006B3E29" w:rsidRDefault="008B1E28" w:rsidP="00AC1EFB">
      <w:pPr>
        <w:pStyle w:val="Ttulo1"/>
        <w:jc w:val="center"/>
        <w:rPr>
          <w:b w:val="0"/>
          <w:sz w:val="24"/>
          <w:u w:val="none"/>
          <w:lang w:val="pt-BR"/>
        </w:rPr>
      </w:pPr>
      <w:r w:rsidRPr="006B3E29">
        <w:rPr>
          <w:b w:val="0"/>
          <w:sz w:val="24"/>
          <w:u w:val="none"/>
          <w:lang w:val="pt-BR"/>
        </w:rPr>
        <w:t xml:space="preserve">Nome </w:t>
      </w:r>
    </w:p>
    <w:p w:rsidR="008B1E28" w:rsidRPr="006B3E29" w:rsidRDefault="008B1E28" w:rsidP="00AC1EFB">
      <w:pPr>
        <w:pStyle w:val="Padro"/>
        <w:jc w:val="center"/>
        <w:rPr>
          <w:szCs w:val="24"/>
        </w:rPr>
      </w:pPr>
      <w:r w:rsidRPr="006B3E29">
        <w:rPr>
          <w:szCs w:val="24"/>
        </w:rPr>
        <w:t>CPF nº</w:t>
      </w:r>
    </w:p>
    <w:p w:rsidR="008B1E28" w:rsidRPr="006B3E29" w:rsidRDefault="008B1E28" w:rsidP="00AC1EFB">
      <w:pPr>
        <w:pStyle w:val="Padro"/>
        <w:jc w:val="both"/>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r w:rsidRPr="006B3E29">
        <w:rPr>
          <w:szCs w:val="24"/>
        </w:rPr>
        <w:br w:type="page"/>
      </w:r>
    </w:p>
    <w:p w:rsidR="008B1E28" w:rsidRPr="006B3E29" w:rsidRDefault="008B1E28" w:rsidP="00AC1EFB">
      <w:pPr>
        <w:pStyle w:val="Padro"/>
        <w:jc w:val="center"/>
        <w:rPr>
          <w:szCs w:val="24"/>
          <w:u w:val="single"/>
        </w:rPr>
      </w:pPr>
      <w:r w:rsidRPr="006B3E29">
        <w:rPr>
          <w:rStyle w:val="Forte"/>
          <w:szCs w:val="24"/>
          <w:u w:val="single"/>
        </w:rPr>
        <w:lastRenderedPageBreak/>
        <w:t>ANEXO V - MODELO DE DECLARAÇÃO DE PLENO ATENDIMENTO AOS REQUISITOS DE HABILITAÇÃO</w:t>
      </w: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tbl>
      <w:tblPr>
        <w:tblW w:w="0" w:type="auto"/>
        <w:jc w:val="center"/>
        <w:tblLayout w:type="fixed"/>
        <w:tblCellMar>
          <w:left w:w="0" w:type="dxa"/>
          <w:right w:w="0" w:type="dxa"/>
        </w:tblCellMar>
        <w:tblLook w:val="0000"/>
      </w:tblPr>
      <w:tblGrid>
        <w:gridCol w:w="7052"/>
      </w:tblGrid>
      <w:tr w:rsidR="008B1E28" w:rsidRPr="006B3E29" w:rsidTr="00B1492D">
        <w:trPr>
          <w:jc w:val="center"/>
        </w:trPr>
        <w:tc>
          <w:tcPr>
            <w:tcW w:w="7052" w:type="dxa"/>
            <w:tcBorders>
              <w:top w:val="single" w:sz="2" w:space="0" w:color="000000"/>
              <w:left w:val="single" w:sz="2" w:space="0" w:color="000000"/>
              <w:bottom w:val="single" w:sz="2" w:space="0" w:color="000000"/>
              <w:right w:val="single" w:sz="2" w:space="0" w:color="000000"/>
            </w:tcBorders>
          </w:tcPr>
          <w:p w:rsidR="008B1E28" w:rsidRPr="006B3E29" w:rsidRDefault="008B1E28" w:rsidP="00AC1EFB">
            <w:pPr>
              <w:pStyle w:val="Saudao"/>
              <w:suppressAutoHyphens w:val="0"/>
              <w:rPr>
                <w:rFonts w:ascii="Times New Roman" w:hAnsi="Times New Roman"/>
                <w:szCs w:val="24"/>
              </w:rPr>
            </w:pPr>
          </w:p>
          <w:p w:rsidR="008B1E28" w:rsidRPr="006B3E29" w:rsidRDefault="008B1E28" w:rsidP="00AC1EFB">
            <w:pPr>
              <w:jc w:val="center"/>
            </w:pPr>
            <w:r w:rsidRPr="006B3E29">
              <w:t>DADOS DO LICITANTE</w:t>
            </w:r>
          </w:p>
          <w:p w:rsidR="008B1E28" w:rsidRPr="006B3E29" w:rsidRDefault="008B1E28" w:rsidP="00AC1EFB">
            <w:pPr>
              <w:jc w:val="both"/>
            </w:pPr>
          </w:p>
        </w:tc>
      </w:tr>
    </w:tbl>
    <w:p w:rsidR="008B1E28" w:rsidRPr="006B3E29" w:rsidRDefault="008B1E28" w:rsidP="00AC1EFB">
      <w:pPr>
        <w:pStyle w:val="Padro"/>
        <w:jc w:val="both"/>
        <w:rPr>
          <w:szCs w:val="24"/>
        </w:rPr>
      </w:pPr>
    </w:p>
    <w:p w:rsidR="00532717" w:rsidRPr="006B3E29" w:rsidRDefault="00532717" w:rsidP="00AC1EFB">
      <w:pPr>
        <w:pStyle w:val="Padro"/>
        <w:rPr>
          <w:b/>
          <w:szCs w:val="24"/>
        </w:rPr>
      </w:pPr>
      <w:r w:rsidRPr="006B3E29">
        <w:rPr>
          <w:b/>
          <w:szCs w:val="24"/>
        </w:rPr>
        <w:t xml:space="preserve">Pregão Presencial nº </w:t>
      </w:r>
      <w:r w:rsidR="00AE3DC7">
        <w:rPr>
          <w:b/>
          <w:szCs w:val="24"/>
        </w:rPr>
        <w:t>009</w:t>
      </w:r>
      <w:r w:rsidRPr="006B3E29">
        <w:rPr>
          <w:b/>
          <w:szCs w:val="24"/>
        </w:rPr>
        <w:t xml:space="preserve">/2019 </w:t>
      </w:r>
    </w:p>
    <w:p w:rsidR="001470B7" w:rsidRPr="006B3E29" w:rsidRDefault="00532717" w:rsidP="00AC1EFB">
      <w:pPr>
        <w:pStyle w:val="Padro"/>
        <w:rPr>
          <w:b/>
          <w:szCs w:val="24"/>
        </w:rPr>
      </w:pPr>
      <w:r w:rsidRPr="006B3E29">
        <w:rPr>
          <w:b/>
          <w:szCs w:val="24"/>
        </w:rPr>
        <w:t>Processo Administrativo MTB/ RN n° 1901240001</w:t>
      </w:r>
    </w:p>
    <w:p w:rsidR="00110E27" w:rsidRPr="006B3E29" w:rsidRDefault="00110E27" w:rsidP="00AC1EFB">
      <w:pPr>
        <w:pStyle w:val="Padro"/>
        <w:rPr>
          <w:b/>
          <w:szCs w:val="24"/>
        </w:rPr>
      </w:pPr>
    </w:p>
    <w:p w:rsidR="001470B7" w:rsidRPr="006B3E29" w:rsidRDefault="001470B7" w:rsidP="00AC1EFB">
      <w:pPr>
        <w:pStyle w:val="Padro"/>
        <w:rPr>
          <w:b/>
          <w:szCs w:val="24"/>
        </w:rPr>
      </w:pPr>
    </w:p>
    <w:p w:rsidR="008B1E28" w:rsidRPr="006B3E29" w:rsidRDefault="008B1E28" w:rsidP="00AC1EFB">
      <w:pPr>
        <w:pStyle w:val="Padro"/>
        <w:jc w:val="both"/>
        <w:rPr>
          <w:b/>
          <w:szCs w:val="24"/>
        </w:rPr>
      </w:pPr>
      <w:r w:rsidRPr="006B3E29">
        <w:rPr>
          <w:szCs w:val="24"/>
        </w:rPr>
        <w:tab/>
        <w:t xml:space="preserve">Declaro, </w:t>
      </w:r>
      <w:proofErr w:type="gramStart"/>
      <w:r w:rsidRPr="006B3E29">
        <w:rPr>
          <w:szCs w:val="24"/>
        </w:rPr>
        <w:t>sob pena</w:t>
      </w:r>
      <w:proofErr w:type="gramEnd"/>
      <w:r w:rsidRPr="006B3E29">
        <w:rPr>
          <w:szCs w:val="24"/>
        </w:rPr>
        <w:t xml:space="preserve"> de aplicação das penalidades legais cabíveis conforme previsto no art. 7º da Lei nº 10.520/2002, que o licitante ________________________, inscrita no C</w:t>
      </w:r>
      <w:r w:rsidR="00110E27" w:rsidRPr="006B3E29">
        <w:rPr>
          <w:szCs w:val="24"/>
        </w:rPr>
        <w:t>PF</w:t>
      </w:r>
      <w:r w:rsidRPr="006B3E29">
        <w:rPr>
          <w:szCs w:val="24"/>
        </w:rPr>
        <w:t xml:space="preserve"> sob o n° __________________, com endereço ____________________________, </w:t>
      </w:r>
      <w:r w:rsidRPr="006B3E29">
        <w:rPr>
          <w:b/>
          <w:szCs w:val="24"/>
        </w:rPr>
        <w:t>atende plenamente aos requisitos de habilitação constantes do Edital.</w:t>
      </w: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p>
    <w:p w:rsidR="008B1E28" w:rsidRPr="006B3E29" w:rsidRDefault="008B1E28" w:rsidP="00AC1EFB">
      <w:pPr>
        <w:pStyle w:val="Padro"/>
        <w:ind w:firstLine="708"/>
        <w:jc w:val="both"/>
        <w:rPr>
          <w:szCs w:val="24"/>
        </w:rPr>
      </w:pPr>
      <w:r w:rsidRPr="006B3E29">
        <w:rPr>
          <w:szCs w:val="24"/>
        </w:rPr>
        <w:t>Local e data</w:t>
      </w: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p>
    <w:p w:rsidR="008B1E28" w:rsidRPr="006B3E29" w:rsidRDefault="008B1E28" w:rsidP="00AC1EFB">
      <w:pPr>
        <w:pStyle w:val="Padro"/>
        <w:jc w:val="center"/>
        <w:rPr>
          <w:szCs w:val="24"/>
        </w:rPr>
      </w:pPr>
      <w:r w:rsidRPr="006B3E29">
        <w:rPr>
          <w:szCs w:val="24"/>
        </w:rPr>
        <w:t>_____________________________________________</w:t>
      </w:r>
    </w:p>
    <w:p w:rsidR="008B1E28" w:rsidRPr="006B3E29" w:rsidRDefault="008B1E28" w:rsidP="00AC1EFB">
      <w:pPr>
        <w:pStyle w:val="Ttulo1"/>
        <w:jc w:val="center"/>
        <w:rPr>
          <w:b w:val="0"/>
          <w:sz w:val="24"/>
          <w:u w:val="none"/>
          <w:lang w:val="pt-BR"/>
        </w:rPr>
      </w:pPr>
      <w:r w:rsidRPr="006B3E29">
        <w:rPr>
          <w:b w:val="0"/>
          <w:sz w:val="24"/>
          <w:u w:val="none"/>
          <w:lang w:val="pt-BR"/>
        </w:rPr>
        <w:t xml:space="preserve">Nome </w:t>
      </w:r>
    </w:p>
    <w:p w:rsidR="008B1E28" w:rsidRPr="006B3E29" w:rsidRDefault="008B1E28" w:rsidP="00AC1EFB">
      <w:pPr>
        <w:pStyle w:val="Padro"/>
        <w:jc w:val="center"/>
        <w:rPr>
          <w:szCs w:val="24"/>
        </w:rPr>
      </w:pPr>
      <w:r w:rsidRPr="006B3E29">
        <w:rPr>
          <w:szCs w:val="24"/>
        </w:rPr>
        <w:t>CPF nº</w:t>
      </w:r>
    </w:p>
    <w:p w:rsidR="008B1E28" w:rsidRPr="006B3E29" w:rsidRDefault="008B1E28" w:rsidP="00AC1EFB">
      <w:pPr>
        <w:pStyle w:val="Padro"/>
        <w:jc w:val="both"/>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szCs w:val="24"/>
        </w:rPr>
      </w:pPr>
    </w:p>
    <w:p w:rsidR="008B1E28" w:rsidRPr="006B3E29" w:rsidRDefault="008B1E28" w:rsidP="00AC1EFB">
      <w:pPr>
        <w:pStyle w:val="Padro"/>
        <w:jc w:val="center"/>
        <w:rPr>
          <w:b/>
          <w:szCs w:val="24"/>
          <w:u w:val="single"/>
        </w:rPr>
      </w:pPr>
    </w:p>
    <w:p w:rsidR="001470B7" w:rsidRPr="006B3E29" w:rsidRDefault="001470B7" w:rsidP="00AC1EFB">
      <w:pPr>
        <w:pStyle w:val="Padro"/>
        <w:jc w:val="center"/>
        <w:rPr>
          <w:b/>
          <w:szCs w:val="24"/>
          <w:u w:val="single"/>
        </w:rPr>
      </w:pPr>
    </w:p>
    <w:p w:rsidR="004B53F7" w:rsidRPr="006B3E29" w:rsidRDefault="004B53F7" w:rsidP="00AC1EFB">
      <w:pPr>
        <w:pStyle w:val="Padro"/>
        <w:jc w:val="center"/>
        <w:rPr>
          <w:b/>
          <w:szCs w:val="24"/>
          <w:u w:val="single"/>
        </w:rPr>
      </w:pPr>
    </w:p>
    <w:p w:rsidR="008B1E28" w:rsidRPr="006B3E29" w:rsidRDefault="008B1E28" w:rsidP="00AC1EFB">
      <w:pPr>
        <w:pStyle w:val="Padro"/>
        <w:jc w:val="center"/>
        <w:rPr>
          <w:position w:val="-46"/>
          <w:szCs w:val="24"/>
          <w:u w:val="single"/>
        </w:rPr>
      </w:pPr>
      <w:proofErr w:type="gramStart"/>
      <w:r w:rsidRPr="006B3E29">
        <w:rPr>
          <w:b/>
          <w:szCs w:val="24"/>
          <w:u w:val="single"/>
        </w:rPr>
        <w:lastRenderedPageBreak/>
        <w:t>ANEXO VI</w:t>
      </w:r>
      <w:proofErr w:type="gramEnd"/>
      <w:r w:rsidRPr="006B3E29">
        <w:rPr>
          <w:b/>
          <w:szCs w:val="24"/>
          <w:u w:val="single"/>
        </w:rPr>
        <w:t xml:space="preserve"> – MODELO DA CARTA PROPOSTA</w:t>
      </w:r>
    </w:p>
    <w:p w:rsidR="008B1E28" w:rsidRPr="006B3E29" w:rsidRDefault="008B1E28" w:rsidP="00AC1EFB">
      <w:pPr>
        <w:pStyle w:val="Saudao"/>
        <w:rPr>
          <w:rFonts w:ascii="Times New Roman" w:hAnsi="Times New Roman"/>
          <w:szCs w:val="24"/>
        </w:rPr>
      </w:pPr>
    </w:p>
    <w:tbl>
      <w:tblPr>
        <w:tblW w:w="0" w:type="auto"/>
        <w:jc w:val="center"/>
        <w:tblLayout w:type="fixed"/>
        <w:tblCellMar>
          <w:left w:w="0" w:type="dxa"/>
          <w:right w:w="0" w:type="dxa"/>
        </w:tblCellMar>
        <w:tblLook w:val="0000"/>
      </w:tblPr>
      <w:tblGrid>
        <w:gridCol w:w="7081"/>
      </w:tblGrid>
      <w:tr w:rsidR="008B1E28" w:rsidRPr="006B3E29" w:rsidTr="00B1492D">
        <w:trPr>
          <w:jc w:val="center"/>
        </w:trPr>
        <w:tc>
          <w:tcPr>
            <w:tcW w:w="7081" w:type="dxa"/>
            <w:tcBorders>
              <w:top w:val="single" w:sz="2" w:space="0" w:color="000000"/>
              <w:left w:val="single" w:sz="2" w:space="0" w:color="000000"/>
              <w:bottom w:val="single" w:sz="2" w:space="0" w:color="000000"/>
              <w:right w:val="single" w:sz="2" w:space="0" w:color="000000"/>
            </w:tcBorders>
          </w:tcPr>
          <w:p w:rsidR="008B1E28" w:rsidRPr="006B3E29" w:rsidRDefault="008B1E28" w:rsidP="00AC1EFB">
            <w:pPr>
              <w:pStyle w:val="Saudao"/>
              <w:rPr>
                <w:rFonts w:ascii="Times New Roman" w:hAnsi="Times New Roman"/>
                <w:szCs w:val="24"/>
              </w:rPr>
            </w:pPr>
          </w:p>
          <w:p w:rsidR="008B1E28" w:rsidRPr="006B3E29" w:rsidRDefault="008B1E28" w:rsidP="00AC1EFB">
            <w:pPr>
              <w:jc w:val="center"/>
            </w:pPr>
            <w:r w:rsidRPr="006B3E29">
              <w:t>DADOS DO LICITANTE</w:t>
            </w:r>
          </w:p>
          <w:p w:rsidR="008B1E28" w:rsidRPr="006B3E29" w:rsidRDefault="008B1E28" w:rsidP="00AC1EFB">
            <w:pPr>
              <w:jc w:val="both"/>
            </w:pPr>
          </w:p>
        </w:tc>
      </w:tr>
    </w:tbl>
    <w:p w:rsidR="008B1E28" w:rsidRPr="006B3E29" w:rsidRDefault="008B1E28" w:rsidP="00AC1EFB">
      <w:pPr>
        <w:pStyle w:val="Padro"/>
        <w:jc w:val="both"/>
        <w:rPr>
          <w:szCs w:val="24"/>
        </w:rPr>
      </w:pPr>
    </w:p>
    <w:p w:rsidR="00532717" w:rsidRPr="006B3E29" w:rsidRDefault="00532717" w:rsidP="00AC1EFB">
      <w:pPr>
        <w:pStyle w:val="Padro"/>
        <w:rPr>
          <w:b/>
          <w:szCs w:val="24"/>
        </w:rPr>
      </w:pPr>
      <w:r w:rsidRPr="006B3E29">
        <w:rPr>
          <w:b/>
          <w:szCs w:val="24"/>
        </w:rPr>
        <w:t xml:space="preserve">Pregão Presencial nº </w:t>
      </w:r>
      <w:r w:rsidR="00AE3DC7">
        <w:rPr>
          <w:b/>
          <w:szCs w:val="24"/>
        </w:rPr>
        <w:t>009</w:t>
      </w:r>
      <w:r w:rsidRPr="006B3E29">
        <w:rPr>
          <w:b/>
          <w:szCs w:val="24"/>
        </w:rPr>
        <w:t xml:space="preserve">/2019 </w:t>
      </w:r>
    </w:p>
    <w:p w:rsidR="001470B7" w:rsidRPr="006B3E29" w:rsidRDefault="00532717" w:rsidP="00AC1EFB">
      <w:pPr>
        <w:pStyle w:val="Padro"/>
        <w:rPr>
          <w:b/>
          <w:szCs w:val="24"/>
        </w:rPr>
      </w:pPr>
      <w:r w:rsidRPr="006B3E29">
        <w:rPr>
          <w:b/>
          <w:szCs w:val="24"/>
        </w:rPr>
        <w:t>Processo Administrativo MTB/ RN n° 1901240001</w:t>
      </w:r>
    </w:p>
    <w:p w:rsidR="008B1E28" w:rsidRPr="006B3E29" w:rsidRDefault="008B1E28" w:rsidP="00AC1EFB">
      <w:pPr>
        <w:pStyle w:val="Ttulo6"/>
        <w:rPr>
          <w:b w:val="0"/>
          <w:sz w:val="24"/>
        </w:rPr>
      </w:pPr>
    </w:p>
    <w:p w:rsidR="008B1E28" w:rsidRPr="006B3E29" w:rsidRDefault="008B1E28" w:rsidP="00AC1EFB">
      <w:pPr>
        <w:pStyle w:val="Ttulo6"/>
        <w:ind w:firstLine="708"/>
        <w:jc w:val="left"/>
        <w:rPr>
          <w:b w:val="0"/>
          <w:sz w:val="24"/>
        </w:rPr>
      </w:pPr>
      <w:proofErr w:type="gramStart"/>
      <w:r w:rsidRPr="006B3E29">
        <w:rPr>
          <w:b w:val="0"/>
          <w:sz w:val="24"/>
        </w:rPr>
        <w:t>Sr.</w:t>
      </w:r>
      <w:proofErr w:type="gramEnd"/>
      <w:r w:rsidRPr="006B3E29">
        <w:rPr>
          <w:b w:val="0"/>
          <w:sz w:val="24"/>
        </w:rPr>
        <w:t xml:space="preserve"> Pregoeiro,</w:t>
      </w:r>
    </w:p>
    <w:p w:rsidR="008B1E28" w:rsidRPr="006B3E29" w:rsidRDefault="008B1E28" w:rsidP="00AC1EFB">
      <w:pPr>
        <w:pStyle w:val="Padro"/>
        <w:jc w:val="both"/>
        <w:rPr>
          <w:szCs w:val="24"/>
        </w:rPr>
      </w:pPr>
    </w:p>
    <w:p w:rsidR="008B1E28" w:rsidRPr="006B3E29" w:rsidRDefault="008B1E28" w:rsidP="00AC1EFB">
      <w:pPr>
        <w:jc w:val="both"/>
      </w:pPr>
      <w:r w:rsidRPr="006B3E29">
        <w:rPr>
          <w:b/>
        </w:rPr>
        <w:tab/>
        <w:t>O</w:t>
      </w:r>
      <w:r w:rsidRPr="006B3E29">
        <w:t xml:space="preserve"> licitante ________________________, inscrita no CPF sob o n° __________________, com endereço ____________________________, abaixo assinada, propõe ao </w:t>
      </w:r>
      <w:r w:rsidRPr="006B3E29">
        <w:rPr>
          <w:b/>
        </w:rPr>
        <w:t>Município de Timbaúba dos Batistas/ RN</w:t>
      </w:r>
      <w:r w:rsidRPr="006B3E29">
        <w:t xml:space="preserve"> </w:t>
      </w:r>
      <w:r w:rsidRPr="006B3E29">
        <w:rPr>
          <w:b/>
        </w:rPr>
        <w:t xml:space="preserve">a execução dos serviços </w:t>
      </w:r>
      <w:r w:rsidR="004B53F7" w:rsidRPr="006B3E29">
        <w:t>abaixo indicados</w:t>
      </w:r>
      <w:r w:rsidRPr="006B3E29">
        <w:t>, nas seguintes condições:</w:t>
      </w:r>
    </w:p>
    <w:p w:rsidR="008B1E28" w:rsidRPr="006B3E29" w:rsidRDefault="008B1E28" w:rsidP="00AC1EFB">
      <w:pPr>
        <w:jc w:val="both"/>
      </w:pPr>
    </w:p>
    <w:p w:rsidR="008B1E28" w:rsidRPr="006B3E29" w:rsidRDefault="008B1E28" w:rsidP="00AC1EFB">
      <w:pPr>
        <w:jc w:val="both"/>
        <w:rPr>
          <w:b/>
        </w:rPr>
      </w:pPr>
      <w:r w:rsidRPr="006B3E29">
        <w:t>a) Valores:</w:t>
      </w:r>
    </w:p>
    <w:tbl>
      <w:tblPr>
        <w:tblW w:w="90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1"/>
        <w:gridCol w:w="954"/>
        <w:gridCol w:w="3118"/>
        <w:gridCol w:w="1180"/>
        <w:gridCol w:w="1007"/>
        <w:gridCol w:w="940"/>
        <w:gridCol w:w="1266"/>
      </w:tblGrid>
      <w:tr w:rsidR="0074607C" w:rsidRPr="006B3E29" w:rsidTr="00110E27">
        <w:trPr>
          <w:trHeight w:val="300"/>
        </w:trPr>
        <w:tc>
          <w:tcPr>
            <w:tcW w:w="621" w:type="dxa"/>
            <w:shd w:val="clear" w:color="auto" w:fill="auto"/>
            <w:hideMark/>
          </w:tcPr>
          <w:p w:rsidR="0074607C" w:rsidRPr="006B3E29" w:rsidRDefault="0074607C" w:rsidP="00AC1EFB">
            <w:pPr>
              <w:jc w:val="center"/>
              <w:rPr>
                <w:b/>
                <w:bCs/>
              </w:rPr>
            </w:pPr>
            <w:r w:rsidRPr="006B3E29">
              <w:rPr>
                <w:b/>
                <w:bCs/>
              </w:rPr>
              <w:t>Item</w:t>
            </w:r>
          </w:p>
        </w:tc>
        <w:tc>
          <w:tcPr>
            <w:tcW w:w="954" w:type="dxa"/>
          </w:tcPr>
          <w:p w:rsidR="0074607C" w:rsidRPr="006B3E29" w:rsidRDefault="0074607C" w:rsidP="00AC1EFB">
            <w:pPr>
              <w:jc w:val="center"/>
              <w:rPr>
                <w:b/>
                <w:bCs/>
              </w:rPr>
            </w:pPr>
            <w:r w:rsidRPr="006B3E29">
              <w:rPr>
                <w:b/>
                <w:bCs/>
              </w:rPr>
              <w:t>Código</w:t>
            </w:r>
          </w:p>
        </w:tc>
        <w:tc>
          <w:tcPr>
            <w:tcW w:w="3118" w:type="dxa"/>
            <w:shd w:val="clear" w:color="auto" w:fill="auto"/>
            <w:hideMark/>
          </w:tcPr>
          <w:p w:rsidR="0074607C" w:rsidRPr="006B3E29" w:rsidRDefault="0074607C" w:rsidP="00AC1EFB">
            <w:pPr>
              <w:jc w:val="center"/>
              <w:rPr>
                <w:b/>
                <w:bCs/>
              </w:rPr>
            </w:pPr>
            <w:r w:rsidRPr="006B3E29">
              <w:rPr>
                <w:b/>
                <w:bCs/>
              </w:rPr>
              <w:t>Especificações Mínimas</w:t>
            </w:r>
          </w:p>
        </w:tc>
        <w:tc>
          <w:tcPr>
            <w:tcW w:w="1180" w:type="dxa"/>
            <w:shd w:val="clear" w:color="auto" w:fill="auto"/>
            <w:hideMark/>
          </w:tcPr>
          <w:p w:rsidR="0074607C" w:rsidRPr="006B3E29" w:rsidRDefault="0074607C" w:rsidP="00AC1EFB">
            <w:pPr>
              <w:jc w:val="center"/>
              <w:rPr>
                <w:b/>
                <w:bCs/>
              </w:rPr>
            </w:pPr>
            <w:proofErr w:type="spellStart"/>
            <w:r w:rsidRPr="006B3E29">
              <w:rPr>
                <w:b/>
                <w:bCs/>
              </w:rPr>
              <w:t>Unid</w:t>
            </w:r>
            <w:proofErr w:type="spellEnd"/>
          </w:p>
        </w:tc>
        <w:tc>
          <w:tcPr>
            <w:tcW w:w="1007" w:type="dxa"/>
            <w:shd w:val="clear" w:color="auto" w:fill="auto"/>
            <w:hideMark/>
          </w:tcPr>
          <w:p w:rsidR="0074607C" w:rsidRPr="006B3E29" w:rsidRDefault="0074607C" w:rsidP="00AC1EFB">
            <w:pPr>
              <w:jc w:val="center"/>
              <w:rPr>
                <w:b/>
                <w:bCs/>
              </w:rPr>
            </w:pPr>
            <w:r w:rsidRPr="006B3E29">
              <w:rPr>
                <w:b/>
                <w:bCs/>
              </w:rPr>
              <w:t>Quant</w:t>
            </w:r>
          </w:p>
        </w:tc>
        <w:tc>
          <w:tcPr>
            <w:tcW w:w="940" w:type="dxa"/>
            <w:shd w:val="clear" w:color="auto" w:fill="auto"/>
            <w:hideMark/>
          </w:tcPr>
          <w:p w:rsidR="0074607C" w:rsidRPr="006B3E29" w:rsidRDefault="0074607C" w:rsidP="00AC1EFB">
            <w:pPr>
              <w:jc w:val="center"/>
              <w:rPr>
                <w:b/>
                <w:bCs/>
              </w:rPr>
            </w:pPr>
            <w:r w:rsidRPr="006B3E29">
              <w:rPr>
                <w:b/>
                <w:bCs/>
              </w:rPr>
              <w:t>V Unit</w:t>
            </w:r>
          </w:p>
        </w:tc>
        <w:tc>
          <w:tcPr>
            <w:tcW w:w="1266" w:type="dxa"/>
            <w:shd w:val="clear" w:color="auto" w:fill="auto"/>
            <w:hideMark/>
          </w:tcPr>
          <w:p w:rsidR="0074607C" w:rsidRPr="006B3E29" w:rsidRDefault="0074607C" w:rsidP="00AC1EFB">
            <w:pPr>
              <w:jc w:val="center"/>
              <w:rPr>
                <w:b/>
                <w:bCs/>
              </w:rPr>
            </w:pPr>
            <w:r w:rsidRPr="006B3E29">
              <w:rPr>
                <w:b/>
                <w:bCs/>
              </w:rPr>
              <w:t>V total</w:t>
            </w:r>
          </w:p>
        </w:tc>
      </w:tr>
      <w:tr w:rsidR="0074607C" w:rsidRPr="006B3E29" w:rsidTr="00110E27">
        <w:trPr>
          <w:trHeight w:val="120"/>
        </w:trPr>
        <w:tc>
          <w:tcPr>
            <w:tcW w:w="621" w:type="dxa"/>
            <w:shd w:val="clear" w:color="auto" w:fill="auto"/>
            <w:noWrap/>
            <w:vAlign w:val="bottom"/>
            <w:hideMark/>
          </w:tcPr>
          <w:p w:rsidR="0074607C" w:rsidRPr="006B3E29" w:rsidRDefault="0074607C" w:rsidP="00AC1EFB">
            <w:pPr>
              <w:jc w:val="right"/>
            </w:pPr>
            <w:r w:rsidRPr="006B3E29">
              <w:t>01</w:t>
            </w:r>
          </w:p>
        </w:tc>
        <w:tc>
          <w:tcPr>
            <w:tcW w:w="954" w:type="dxa"/>
          </w:tcPr>
          <w:p w:rsidR="0074607C" w:rsidRPr="006B3E29" w:rsidRDefault="0074607C" w:rsidP="00AC1EFB">
            <w:r w:rsidRPr="006B3E29">
              <w:t>907327</w:t>
            </w:r>
          </w:p>
        </w:tc>
        <w:tc>
          <w:tcPr>
            <w:tcW w:w="3118" w:type="dxa"/>
            <w:shd w:val="clear" w:color="auto" w:fill="auto"/>
            <w:vAlign w:val="bottom"/>
            <w:hideMark/>
          </w:tcPr>
          <w:p w:rsidR="0074607C" w:rsidRPr="006B3E29" w:rsidRDefault="0074607C" w:rsidP="00AC1EFB">
            <w:r w:rsidRPr="006B3E29">
              <w:t>Consulta em pediatria</w:t>
            </w:r>
          </w:p>
        </w:tc>
        <w:tc>
          <w:tcPr>
            <w:tcW w:w="1180" w:type="dxa"/>
            <w:shd w:val="clear" w:color="auto" w:fill="auto"/>
            <w:noWrap/>
            <w:vAlign w:val="center"/>
            <w:hideMark/>
          </w:tcPr>
          <w:p w:rsidR="0074607C" w:rsidRPr="006B3E29" w:rsidRDefault="0074607C" w:rsidP="00AC1EFB">
            <w:pPr>
              <w:jc w:val="center"/>
            </w:pPr>
            <w:r w:rsidRPr="006B3E29">
              <w:t>Consulta</w:t>
            </w:r>
          </w:p>
        </w:tc>
        <w:tc>
          <w:tcPr>
            <w:tcW w:w="1007" w:type="dxa"/>
            <w:shd w:val="clear" w:color="auto" w:fill="auto"/>
            <w:noWrap/>
            <w:vAlign w:val="center"/>
          </w:tcPr>
          <w:p w:rsidR="0074607C" w:rsidRPr="006B3E29" w:rsidRDefault="0074607C" w:rsidP="00AC1EFB">
            <w:pPr>
              <w:jc w:val="right"/>
            </w:pPr>
            <w:r w:rsidRPr="006B3E29">
              <w:t>1600</w:t>
            </w:r>
          </w:p>
        </w:tc>
        <w:tc>
          <w:tcPr>
            <w:tcW w:w="940" w:type="dxa"/>
            <w:shd w:val="clear" w:color="auto" w:fill="auto"/>
            <w:noWrap/>
            <w:vAlign w:val="center"/>
          </w:tcPr>
          <w:p w:rsidR="0074607C" w:rsidRPr="006B3E29" w:rsidRDefault="0074607C" w:rsidP="00AC1EFB"/>
        </w:tc>
        <w:tc>
          <w:tcPr>
            <w:tcW w:w="1266" w:type="dxa"/>
            <w:shd w:val="clear" w:color="auto" w:fill="auto"/>
            <w:vAlign w:val="bottom"/>
          </w:tcPr>
          <w:p w:rsidR="0074607C" w:rsidRPr="006B3E29" w:rsidRDefault="0074607C" w:rsidP="00AC1EFB"/>
        </w:tc>
      </w:tr>
    </w:tbl>
    <w:p w:rsidR="008B1E28" w:rsidRPr="006B3E29" w:rsidRDefault="008B1E28" w:rsidP="00AC1EFB">
      <w:pPr>
        <w:pStyle w:val="Padro"/>
        <w:jc w:val="both"/>
        <w:rPr>
          <w:szCs w:val="24"/>
        </w:rPr>
      </w:pPr>
    </w:p>
    <w:p w:rsidR="008B1E28" w:rsidRPr="006B3E29" w:rsidRDefault="008B1E28" w:rsidP="00AC1EFB">
      <w:pPr>
        <w:pStyle w:val="Padro"/>
        <w:jc w:val="both"/>
        <w:rPr>
          <w:szCs w:val="24"/>
        </w:rPr>
      </w:pPr>
      <w:r w:rsidRPr="006B3E29">
        <w:rPr>
          <w:szCs w:val="24"/>
        </w:rPr>
        <w:t xml:space="preserve">b) Nos preços acima estão incluídos todos os insumos que o compõem, inclusive as despesas com tributos, seguros, honorários, encargos sociais e quaisquer outros que incidam direta ou indiretamente </w:t>
      </w:r>
      <w:r w:rsidRPr="006B3E29">
        <w:rPr>
          <w:b/>
          <w:szCs w:val="24"/>
        </w:rPr>
        <w:t xml:space="preserve">na execução dos serviços </w:t>
      </w:r>
      <w:r w:rsidRPr="006B3E29">
        <w:rPr>
          <w:szCs w:val="24"/>
        </w:rPr>
        <w:t>objeto desta Licitação no Município de Timbaúba dos Batistas / RN.</w:t>
      </w:r>
    </w:p>
    <w:p w:rsidR="004B53F7" w:rsidRPr="006B3E29" w:rsidRDefault="004B53F7" w:rsidP="00AC1EFB">
      <w:pPr>
        <w:pStyle w:val="Padro"/>
        <w:jc w:val="both"/>
        <w:rPr>
          <w:szCs w:val="24"/>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c) Prazo de validade da proposta: (no mínimo de 60 dias contados da data de abertura das propostas).</w:t>
      </w:r>
    </w:p>
    <w:p w:rsidR="004B53F7" w:rsidRPr="006B3E29" w:rsidRDefault="004B53F7"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Padro"/>
        <w:jc w:val="both"/>
        <w:rPr>
          <w:szCs w:val="24"/>
        </w:rPr>
      </w:pPr>
      <w:r w:rsidRPr="006B3E29">
        <w:rPr>
          <w:szCs w:val="24"/>
        </w:rPr>
        <w:t xml:space="preserve">d) Caso nos seja adjudicado o objeto da presente licitação, nos comprometemos receber a nota de empenho/ordem de execução de serviços no prazo determinado no Edital, indicando para esse fim o </w:t>
      </w:r>
      <w:proofErr w:type="gramStart"/>
      <w:r w:rsidRPr="006B3E29">
        <w:rPr>
          <w:szCs w:val="24"/>
        </w:rPr>
        <w:t>Sr.</w:t>
      </w:r>
      <w:proofErr w:type="gramEnd"/>
      <w:r w:rsidRPr="006B3E29">
        <w:rPr>
          <w:szCs w:val="24"/>
        </w:rPr>
        <w:t xml:space="preserve"> ____________________, Carteira de identidade nº _____________, CPF nº _______________,(endereço residencial).</w:t>
      </w:r>
    </w:p>
    <w:p w:rsidR="008B1E28" w:rsidRPr="006B3E29" w:rsidRDefault="008B1E28" w:rsidP="00AC1EFB">
      <w:pPr>
        <w:pStyle w:val="Corpodetexto3"/>
        <w:rPr>
          <w:sz w:val="24"/>
        </w:rPr>
      </w:pPr>
      <w:r w:rsidRPr="006B3E29">
        <w:rPr>
          <w:sz w:val="24"/>
        </w:rPr>
        <w:t>e) Dados bancários: (informar banco, agência e conta corrente).</w:t>
      </w:r>
    </w:p>
    <w:p w:rsidR="00110E27" w:rsidRPr="006B3E29" w:rsidRDefault="00110E27" w:rsidP="00AC1EFB">
      <w:pPr>
        <w:pStyle w:val="Corpodetexto3"/>
        <w:rPr>
          <w:sz w:val="24"/>
        </w:rPr>
      </w:pPr>
      <w:r w:rsidRPr="006B3E29">
        <w:rPr>
          <w:sz w:val="24"/>
        </w:rPr>
        <w:t>f) E-mail para recebimento da Ordem de Execução de Serviços: _______________.</w:t>
      </w:r>
    </w:p>
    <w:p w:rsidR="008B1E28" w:rsidRPr="006B3E29" w:rsidRDefault="008B1E28" w:rsidP="00AC1EFB">
      <w:pPr>
        <w:pStyle w:val="Corpodetexto3"/>
        <w:rPr>
          <w:sz w:val="24"/>
        </w:rPr>
      </w:pPr>
    </w:p>
    <w:p w:rsidR="008B1E28" w:rsidRPr="006B3E29" w:rsidRDefault="008B1E28" w:rsidP="00AC1EFB">
      <w:pPr>
        <w:pStyle w:val="Corpodetexto3"/>
        <w:rPr>
          <w:sz w:val="24"/>
        </w:rPr>
      </w:pPr>
      <w:r w:rsidRPr="006B3E29">
        <w:rPr>
          <w:sz w:val="24"/>
        </w:rPr>
        <w:t>Finalizando, declaramos que estamos de pleno acordo com todas as condições estabelecidas no Edital e em seus anexos.</w:t>
      </w:r>
    </w:p>
    <w:p w:rsidR="008B1E28" w:rsidRPr="006B3E29" w:rsidRDefault="008B1E28" w:rsidP="00AC1EFB">
      <w:pPr>
        <w:pStyle w:val="Corpodetexto3"/>
        <w:rPr>
          <w:sz w:val="24"/>
        </w:rPr>
      </w:pPr>
    </w:p>
    <w:p w:rsidR="008B1E28" w:rsidRPr="006B3E29" w:rsidRDefault="008B1E28" w:rsidP="00AC1EFB">
      <w:pPr>
        <w:pStyle w:val="Corpodetexto3"/>
        <w:rPr>
          <w:sz w:val="24"/>
        </w:rPr>
      </w:pPr>
      <w:r w:rsidRPr="006B3E29">
        <w:rPr>
          <w:sz w:val="24"/>
        </w:rPr>
        <w:t xml:space="preserve">Local e data, </w:t>
      </w:r>
    </w:p>
    <w:p w:rsidR="008B1E28" w:rsidRPr="006B3E29" w:rsidRDefault="008B1E28" w:rsidP="00AC1EFB">
      <w:pPr>
        <w:pStyle w:val="Corpodetexto3"/>
        <w:rPr>
          <w:sz w:val="24"/>
        </w:rPr>
      </w:pPr>
    </w:p>
    <w:p w:rsidR="008B1E28" w:rsidRPr="006B3E29" w:rsidRDefault="008B1E28" w:rsidP="00AC1EFB">
      <w:pPr>
        <w:pStyle w:val="Padro"/>
        <w:jc w:val="center"/>
        <w:rPr>
          <w:szCs w:val="24"/>
        </w:rPr>
      </w:pPr>
      <w:r w:rsidRPr="006B3E29">
        <w:rPr>
          <w:szCs w:val="24"/>
        </w:rPr>
        <w:t>_____________________________________________</w:t>
      </w:r>
    </w:p>
    <w:p w:rsidR="008B1E28" w:rsidRPr="006B3E29" w:rsidRDefault="008B1E28" w:rsidP="00AC1EFB">
      <w:pPr>
        <w:pStyle w:val="Ttulo1"/>
        <w:jc w:val="center"/>
        <w:rPr>
          <w:b w:val="0"/>
          <w:sz w:val="24"/>
          <w:u w:val="none"/>
          <w:lang w:val="pt-BR"/>
        </w:rPr>
      </w:pPr>
      <w:r w:rsidRPr="006B3E29">
        <w:rPr>
          <w:b w:val="0"/>
          <w:sz w:val="24"/>
          <w:u w:val="none"/>
          <w:lang w:val="pt-BR"/>
        </w:rPr>
        <w:t>Nome</w:t>
      </w:r>
    </w:p>
    <w:p w:rsidR="008B1E28" w:rsidRPr="006B3E29" w:rsidRDefault="008B1E28" w:rsidP="00AC1EFB">
      <w:pPr>
        <w:pStyle w:val="Padro"/>
        <w:jc w:val="center"/>
        <w:rPr>
          <w:szCs w:val="24"/>
        </w:rPr>
      </w:pPr>
      <w:r w:rsidRPr="006B3E29">
        <w:rPr>
          <w:szCs w:val="24"/>
        </w:rPr>
        <w:t>CPF nº</w:t>
      </w:r>
    </w:p>
    <w:p w:rsidR="001470B7" w:rsidRPr="006B3E29" w:rsidRDefault="001470B7" w:rsidP="00AC1EFB">
      <w:pPr>
        <w:pStyle w:val="Padro"/>
        <w:jc w:val="center"/>
        <w:rPr>
          <w:szCs w:val="24"/>
        </w:rPr>
      </w:pPr>
    </w:p>
    <w:p w:rsidR="001470B7" w:rsidRPr="006B3E29" w:rsidRDefault="001470B7" w:rsidP="00AC1EFB">
      <w:pPr>
        <w:pStyle w:val="Padro"/>
        <w:jc w:val="center"/>
        <w:rPr>
          <w:szCs w:val="24"/>
        </w:rPr>
      </w:pPr>
    </w:p>
    <w:p w:rsidR="008B1E28" w:rsidRPr="006B3E29" w:rsidRDefault="008B1E28" w:rsidP="00AC1EFB">
      <w:pPr>
        <w:pStyle w:val="Padro"/>
        <w:jc w:val="center"/>
        <w:rPr>
          <w:b/>
          <w:szCs w:val="24"/>
          <w:u w:val="single"/>
        </w:rPr>
      </w:pPr>
      <w:r w:rsidRPr="006B3E29">
        <w:rPr>
          <w:b/>
          <w:szCs w:val="24"/>
          <w:u w:val="single"/>
        </w:rPr>
        <w:lastRenderedPageBreak/>
        <w:t>ANEXO VII – MODELO DA DECLARAÇÃO DE ELABORAÇÃO INDEPENDENTE DE PROPOSTA</w:t>
      </w:r>
    </w:p>
    <w:p w:rsidR="008B1E28" w:rsidRPr="006B3E29" w:rsidRDefault="008B1E28" w:rsidP="00AC1EFB">
      <w:pPr>
        <w:pStyle w:val="Padro"/>
        <w:jc w:val="center"/>
        <w:rPr>
          <w:rFonts w:eastAsia="Arial Unicode MS"/>
          <w:szCs w:val="24"/>
        </w:rPr>
      </w:pPr>
    </w:p>
    <w:p w:rsidR="008B1E28" w:rsidRPr="006B3E29" w:rsidRDefault="008B1E28" w:rsidP="00AC1EFB">
      <w:pPr>
        <w:pStyle w:val="Padro"/>
        <w:jc w:val="center"/>
        <w:rPr>
          <w:rFonts w:eastAsia="Arial Unicode MS"/>
          <w:szCs w:val="24"/>
        </w:rPr>
      </w:pPr>
    </w:p>
    <w:tbl>
      <w:tblPr>
        <w:tblW w:w="0" w:type="auto"/>
        <w:jc w:val="center"/>
        <w:tblLayout w:type="fixed"/>
        <w:tblCellMar>
          <w:left w:w="0" w:type="dxa"/>
          <w:right w:w="0" w:type="dxa"/>
        </w:tblCellMar>
        <w:tblLook w:val="0000"/>
      </w:tblPr>
      <w:tblGrid>
        <w:gridCol w:w="7052"/>
      </w:tblGrid>
      <w:tr w:rsidR="008B1E28" w:rsidRPr="006B3E29" w:rsidTr="00B1492D">
        <w:trPr>
          <w:jc w:val="center"/>
        </w:trPr>
        <w:tc>
          <w:tcPr>
            <w:tcW w:w="7052" w:type="dxa"/>
            <w:tcBorders>
              <w:top w:val="single" w:sz="2" w:space="0" w:color="000000"/>
              <w:left w:val="single" w:sz="2" w:space="0" w:color="000000"/>
              <w:bottom w:val="single" w:sz="2" w:space="0" w:color="000000"/>
              <w:right w:val="single" w:sz="2" w:space="0" w:color="000000"/>
            </w:tcBorders>
          </w:tcPr>
          <w:p w:rsidR="008B1E28" w:rsidRPr="006B3E29" w:rsidRDefault="008B1E28" w:rsidP="00AC1EFB">
            <w:pPr>
              <w:pStyle w:val="Saudao"/>
              <w:suppressAutoHyphens w:val="0"/>
              <w:rPr>
                <w:rFonts w:ascii="Times New Roman" w:hAnsi="Times New Roman"/>
                <w:szCs w:val="24"/>
              </w:rPr>
            </w:pPr>
          </w:p>
          <w:p w:rsidR="008B1E28" w:rsidRPr="006B3E29" w:rsidRDefault="008B1E28" w:rsidP="00AC1EFB">
            <w:pPr>
              <w:jc w:val="center"/>
            </w:pPr>
            <w:r w:rsidRPr="006B3E29">
              <w:t xml:space="preserve">DADOS DO LICITANTE </w:t>
            </w:r>
          </w:p>
          <w:p w:rsidR="008B1E28" w:rsidRPr="006B3E29" w:rsidRDefault="008B1E28" w:rsidP="00AC1EFB">
            <w:pPr>
              <w:jc w:val="center"/>
            </w:pPr>
          </w:p>
        </w:tc>
      </w:tr>
    </w:tbl>
    <w:p w:rsidR="00AE3DC7" w:rsidRDefault="00AE3DC7" w:rsidP="00AC1EFB">
      <w:pPr>
        <w:pStyle w:val="Padro"/>
        <w:rPr>
          <w:b/>
          <w:szCs w:val="24"/>
        </w:rPr>
      </w:pPr>
    </w:p>
    <w:p w:rsidR="00532717" w:rsidRPr="006B3E29" w:rsidRDefault="00532717" w:rsidP="00AC1EFB">
      <w:pPr>
        <w:pStyle w:val="Padro"/>
        <w:rPr>
          <w:b/>
          <w:szCs w:val="24"/>
        </w:rPr>
      </w:pPr>
      <w:r w:rsidRPr="006B3E29">
        <w:rPr>
          <w:b/>
          <w:szCs w:val="24"/>
        </w:rPr>
        <w:t xml:space="preserve">Pregão Presencial nº </w:t>
      </w:r>
      <w:r w:rsidR="00AE3DC7">
        <w:rPr>
          <w:b/>
          <w:szCs w:val="24"/>
        </w:rPr>
        <w:t>009</w:t>
      </w:r>
      <w:r w:rsidRPr="006B3E29">
        <w:rPr>
          <w:b/>
          <w:szCs w:val="24"/>
        </w:rPr>
        <w:t xml:space="preserve">/2019 </w:t>
      </w:r>
    </w:p>
    <w:p w:rsidR="001470B7" w:rsidRPr="006B3E29" w:rsidRDefault="00532717" w:rsidP="00AC1EFB">
      <w:pPr>
        <w:pStyle w:val="Padro"/>
        <w:rPr>
          <w:b/>
          <w:szCs w:val="24"/>
        </w:rPr>
      </w:pPr>
      <w:r w:rsidRPr="006B3E29">
        <w:rPr>
          <w:b/>
          <w:szCs w:val="24"/>
        </w:rPr>
        <w:t>Processo Administrativo MTB/ RN n° 1901240001</w:t>
      </w:r>
    </w:p>
    <w:p w:rsidR="008B1E28" w:rsidRPr="006B3E29" w:rsidRDefault="008B1E28" w:rsidP="00AC1EFB">
      <w:pPr>
        <w:pStyle w:val="Padro"/>
        <w:rPr>
          <w:b/>
          <w:szCs w:val="24"/>
        </w:rPr>
      </w:pPr>
    </w:p>
    <w:p w:rsidR="008B1E28" w:rsidRPr="006B3E29" w:rsidRDefault="008B1E28" w:rsidP="00AC1EFB">
      <w:pPr>
        <w:pStyle w:val="Padro"/>
        <w:jc w:val="center"/>
        <w:rPr>
          <w:rFonts w:eastAsia="Arial Unicode MS"/>
          <w:szCs w:val="24"/>
        </w:rPr>
      </w:pPr>
    </w:p>
    <w:p w:rsidR="008B1E28" w:rsidRPr="006B3E29" w:rsidRDefault="008B1E28" w:rsidP="00AC1EFB">
      <w:pPr>
        <w:pStyle w:val="Padro"/>
        <w:jc w:val="both"/>
        <w:rPr>
          <w:rFonts w:eastAsia="Arial Unicode MS"/>
          <w:szCs w:val="24"/>
        </w:rPr>
      </w:pPr>
      <w:proofErr w:type="gramStart"/>
      <w:r w:rsidRPr="006B3E29">
        <w:rPr>
          <w:rFonts w:eastAsia="Arial Unicode MS"/>
          <w:szCs w:val="24"/>
        </w:rPr>
        <w:t>Declaro,</w:t>
      </w:r>
      <w:proofErr w:type="gramEnd"/>
      <w:r w:rsidRPr="006B3E29">
        <w:rPr>
          <w:rFonts w:eastAsia="Arial Unicode MS"/>
          <w:szCs w:val="24"/>
        </w:rPr>
        <w:t xml:space="preserve"> para fins de atendimento às exigências editalícias, sob as penas da Lei, em especial o art. 299 do Código Penal Brasileiro, que:</w:t>
      </w:r>
    </w:p>
    <w:p w:rsidR="008B1E28" w:rsidRPr="006B3E29" w:rsidRDefault="008B1E28" w:rsidP="00AC1EFB">
      <w:pPr>
        <w:pStyle w:val="Padro"/>
        <w:jc w:val="both"/>
        <w:rPr>
          <w:rFonts w:eastAsia="Arial Unicode MS"/>
          <w:szCs w:val="24"/>
        </w:rPr>
      </w:pPr>
    </w:p>
    <w:p w:rsidR="008B1E28" w:rsidRPr="006B3E29" w:rsidRDefault="008B1E28" w:rsidP="00AC1EFB">
      <w:pPr>
        <w:pStyle w:val="Padro"/>
        <w:numPr>
          <w:ilvl w:val="0"/>
          <w:numId w:val="1"/>
        </w:numPr>
        <w:ind w:left="0" w:firstLine="0"/>
        <w:jc w:val="both"/>
        <w:rPr>
          <w:rFonts w:eastAsia="Arial Unicode MS"/>
          <w:szCs w:val="24"/>
        </w:rPr>
      </w:pPr>
      <w:r w:rsidRPr="006B3E29">
        <w:rPr>
          <w:rFonts w:eastAsia="Arial Unicode MS"/>
          <w:szCs w:val="24"/>
        </w:rPr>
        <w:t>A proposta apresentada para participar desta Licitação foi elaborada de maneira independente pela licitante, e o conteúdo da proposta não foi, no todo ou em parte, direta ou indiretamente, informado, discutido ou recebido de qualquer outro participante potencial ou de fato desta Licitação por qualquer meio ou por qualquer pessoa;</w:t>
      </w:r>
    </w:p>
    <w:p w:rsidR="008B1E28" w:rsidRPr="006B3E29" w:rsidRDefault="008B1E28" w:rsidP="00AC1EFB">
      <w:pPr>
        <w:pStyle w:val="Padro"/>
        <w:numPr>
          <w:ilvl w:val="0"/>
          <w:numId w:val="1"/>
        </w:numPr>
        <w:ind w:left="0" w:firstLine="0"/>
        <w:jc w:val="both"/>
        <w:rPr>
          <w:rFonts w:eastAsia="Arial Unicode MS"/>
          <w:szCs w:val="24"/>
        </w:rPr>
      </w:pPr>
      <w:r w:rsidRPr="006B3E29">
        <w:rPr>
          <w:rFonts w:eastAsia="Arial Unicode MS"/>
          <w:szCs w:val="24"/>
        </w:rPr>
        <w:t>A intenção de apresentar a proposta elaborada para participar desta Licitação não foi informada, discutida ou recebida de qualquer outro participante potencial ou de fato desta Licitação, por qualquer meio ou por qualquer pessoa;</w:t>
      </w:r>
    </w:p>
    <w:p w:rsidR="008B1E28" w:rsidRPr="006B3E29" w:rsidRDefault="008B1E28" w:rsidP="00AC1EFB">
      <w:pPr>
        <w:pStyle w:val="Padro"/>
        <w:numPr>
          <w:ilvl w:val="0"/>
          <w:numId w:val="1"/>
        </w:numPr>
        <w:ind w:left="0" w:firstLine="0"/>
        <w:jc w:val="both"/>
        <w:rPr>
          <w:rFonts w:eastAsia="Arial Unicode MS"/>
          <w:szCs w:val="24"/>
        </w:rPr>
      </w:pPr>
      <w:r w:rsidRPr="006B3E29">
        <w:rPr>
          <w:rFonts w:eastAsia="Arial Unicode MS"/>
          <w:szCs w:val="24"/>
        </w:rPr>
        <w:t>Que não tentou, por qualquer meio ou por qualquer pessoa, influir na decisão de qualquer outro participante potencial ou de fato desta Licitação quanto a participar ou não da referida licitação;</w:t>
      </w:r>
    </w:p>
    <w:p w:rsidR="008B1E28" w:rsidRPr="006B3E29" w:rsidRDefault="008B1E28" w:rsidP="00AC1EFB">
      <w:pPr>
        <w:pStyle w:val="Padro"/>
        <w:numPr>
          <w:ilvl w:val="0"/>
          <w:numId w:val="1"/>
        </w:numPr>
        <w:ind w:left="0" w:firstLine="0"/>
        <w:jc w:val="both"/>
        <w:rPr>
          <w:rFonts w:eastAsia="Arial Unicode MS"/>
          <w:szCs w:val="24"/>
        </w:rPr>
      </w:pPr>
      <w:r w:rsidRPr="006B3E29">
        <w:rPr>
          <w:rFonts w:eastAsia="Arial Unicode MS"/>
          <w:szCs w:val="24"/>
        </w:rPr>
        <w:t>Que o conteúdo da proposta apresentada para participar desta Licitação não será, no todo ou em parte, direta ou indiretamente, comunicado ou discutido com qualquer outro participante potencial ou de fato desta Licitação antes da adjudicação do objeto da referida licitação;</w:t>
      </w:r>
    </w:p>
    <w:p w:rsidR="008B1E28" w:rsidRPr="006B3E29" w:rsidRDefault="008B1E28" w:rsidP="00AC1EFB">
      <w:pPr>
        <w:pStyle w:val="Padro"/>
        <w:numPr>
          <w:ilvl w:val="0"/>
          <w:numId w:val="1"/>
        </w:numPr>
        <w:ind w:left="0" w:firstLine="0"/>
        <w:jc w:val="both"/>
        <w:rPr>
          <w:rFonts w:eastAsia="Arial Unicode MS"/>
          <w:szCs w:val="24"/>
        </w:rPr>
      </w:pPr>
      <w:r w:rsidRPr="006B3E29">
        <w:rPr>
          <w:rFonts w:eastAsia="Arial Unicode MS"/>
          <w:szCs w:val="24"/>
        </w:rPr>
        <w:t xml:space="preserve">Que o conteúdo da proposta apresentada para participar desta Licitação não foi, no todo ou em parte, direta ou indiretamente, informado, discutido ou recebido de qualquer integrante do </w:t>
      </w:r>
      <w:r w:rsidRPr="006B3E29">
        <w:rPr>
          <w:b/>
          <w:szCs w:val="24"/>
        </w:rPr>
        <w:t>Município de Timbaúba dos Batistas/ RN</w:t>
      </w:r>
      <w:r w:rsidRPr="006B3E29">
        <w:rPr>
          <w:rFonts w:eastAsia="Arial Unicode MS"/>
          <w:b/>
          <w:szCs w:val="24"/>
        </w:rPr>
        <w:t xml:space="preserve"> </w:t>
      </w:r>
      <w:r w:rsidRPr="006B3E29">
        <w:rPr>
          <w:rFonts w:eastAsia="Arial Unicode MS"/>
          <w:szCs w:val="24"/>
        </w:rPr>
        <w:t xml:space="preserve">antes da abertura oficial das propostas; </w:t>
      </w:r>
      <w:proofErr w:type="gramStart"/>
      <w:r w:rsidRPr="006B3E29">
        <w:rPr>
          <w:rFonts w:eastAsia="Arial Unicode MS"/>
          <w:szCs w:val="24"/>
        </w:rPr>
        <w:t>e</w:t>
      </w:r>
      <w:proofErr w:type="gramEnd"/>
    </w:p>
    <w:p w:rsidR="008B1E28" w:rsidRPr="006B3E29" w:rsidRDefault="008B1E28" w:rsidP="00AC1EFB">
      <w:pPr>
        <w:pStyle w:val="Padro"/>
        <w:numPr>
          <w:ilvl w:val="0"/>
          <w:numId w:val="1"/>
        </w:numPr>
        <w:ind w:left="0" w:firstLine="0"/>
        <w:jc w:val="both"/>
        <w:rPr>
          <w:rFonts w:eastAsia="Arial Unicode MS"/>
          <w:szCs w:val="24"/>
        </w:rPr>
      </w:pPr>
      <w:r w:rsidRPr="006B3E29">
        <w:rPr>
          <w:rFonts w:eastAsia="Arial Unicode MS"/>
          <w:szCs w:val="24"/>
        </w:rPr>
        <w:t>Que está plenamente ciente do teor e da extensão desta declaração e que detém plenos poderes e informações para firmá-las.</w:t>
      </w: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r w:rsidRPr="006B3E29">
        <w:rPr>
          <w:szCs w:val="24"/>
        </w:rPr>
        <w:t>Local e data</w:t>
      </w:r>
    </w:p>
    <w:p w:rsidR="008B1E28" w:rsidRPr="006B3E29" w:rsidRDefault="008B1E28" w:rsidP="00AC1EFB">
      <w:pPr>
        <w:pStyle w:val="Padro"/>
        <w:jc w:val="both"/>
        <w:rPr>
          <w:szCs w:val="24"/>
        </w:rPr>
      </w:pPr>
    </w:p>
    <w:p w:rsidR="008B1E28" w:rsidRPr="006B3E29" w:rsidRDefault="008B1E28" w:rsidP="00AC1EFB">
      <w:pPr>
        <w:pStyle w:val="Padro"/>
        <w:jc w:val="both"/>
        <w:rPr>
          <w:szCs w:val="24"/>
        </w:rPr>
      </w:pPr>
    </w:p>
    <w:p w:rsidR="008B1E28" w:rsidRPr="006B3E29" w:rsidRDefault="008B1E28" w:rsidP="00AC1EFB">
      <w:pPr>
        <w:pStyle w:val="Padro"/>
        <w:jc w:val="center"/>
        <w:rPr>
          <w:szCs w:val="24"/>
        </w:rPr>
      </w:pPr>
      <w:r w:rsidRPr="006B3E29">
        <w:rPr>
          <w:szCs w:val="24"/>
        </w:rPr>
        <w:t>_____________________________________________</w:t>
      </w:r>
    </w:p>
    <w:p w:rsidR="008B1E28" w:rsidRPr="006B3E29" w:rsidRDefault="008B1E28" w:rsidP="00AC1EFB">
      <w:pPr>
        <w:pStyle w:val="Ttulo1"/>
        <w:jc w:val="center"/>
        <w:rPr>
          <w:b w:val="0"/>
          <w:sz w:val="24"/>
          <w:u w:val="none"/>
          <w:lang w:val="pt-BR"/>
        </w:rPr>
      </w:pPr>
      <w:r w:rsidRPr="006B3E29">
        <w:rPr>
          <w:b w:val="0"/>
          <w:sz w:val="24"/>
          <w:u w:val="none"/>
          <w:lang w:val="pt-BR"/>
        </w:rPr>
        <w:t xml:space="preserve">Nome </w:t>
      </w:r>
    </w:p>
    <w:p w:rsidR="008B1E28" w:rsidRPr="006B3E29" w:rsidRDefault="008B1E28" w:rsidP="00AC1EFB">
      <w:pPr>
        <w:pStyle w:val="Padro"/>
        <w:jc w:val="center"/>
        <w:rPr>
          <w:szCs w:val="24"/>
        </w:rPr>
      </w:pPr>
      <w:r w:rsidRPr="006B3E29">
        <w:rPr>
          <w:szCs w:val="24"/>
        </w:rPr>
        <w:t xml:space="preserve">CPF </w:t>
      </w:r>
    </w:p>
    <w:p w:rsidR="001470B7" w:rsidRPr="006B3E29" w:rsidRDefault="001470B7" w:rsidP="00AC1EFB">
      <w:pPr>
        <w:pStyle w:val="Padro"/>
        <w:jc w:val="center"/>
        <w:rPr>
          <w:szCs w:val="24"/>
        </w:rPr>
      </w:pPr>
    </w:p>
    <w:p w:rsidR="00110E27" w:rsidRPr="006B3E29" w:rsidRDefault="00110E27" w:rsidP="00AC1EFB">
      <w:pPr>
        <w:pStyle w:val="Padro"/>
        <w:jc w:val="center"/>
        <w:rPr>
          <w:szCs w:val="24"/>
        </w:rPr>
      </w:pPr>
    </w:p>
    <w:p w:rsidR="00110E27" w:rsidRPr="006B3E29" w:rsidRDefault="00110E27" w:rsidP="00AC1EFB">
      <w:pPr>
        <w:pStyle w:val="Padro"/>
        <w:jc w:val="center"/>
        <w:rPr>
          <w:szCs w:val="24"/>
        </w:rPr>
      </w:pPr>
    </w:p>
    <w:p w:rsidR="008B1E28" w:rsidRPr="006B3E29" w:rsidRDefault="008B1E28" w:rsidP="00AC1EFB">
      <w:pPr>
        <w:pStyle w:val="Padro"/>
        <w:jc w:val="center"/>
        <w:rPr>
          <w:b/>
          <w:szCs w:val="24"/>
          <w:u w:val="single"/>
        </w:rPr>
      </w:pPr>
      <w:r w:rsidRPr="006B3E29">
        <w:rPr>
          <w:b/>
          <w:szCs w:val="24"/>
          <w:u w:val="single"/>
        </w:rPr>
        <w:lastRenderedPageBreak/>
        <w:t>ANEXO VIII – MINUTA DA ATA DE REGISTRO DE PREÇOS Nº ___/</w:t>
      </w:r>
      <w:r w:rsidR="00532717" w:rsidRPr="006B3E29">
        <w:rPr>
          <w:b/>
          <w:szCs w:val="24"/>
          <w:u w:val="single"/>
        </w:rPr>
        <w:t>2019</w:t>
      </w:r>
    </w:p>
    <w:p w:rsidR="008B1E28" w:rsidRPr="006B3E29" w:rsidRDefault="008B1E28" w:rsidP="00AC1EFB">
      <w:pPr>
        <w:pStyle w:val="Padro"/>
        <w:jc w:val="center"/>
        <w:rPr>
          <w:szCs w:val="24"/>
          <w:u w:val="single"/>
        </w:rPr>
      </w:pPr>
    </w:p>
    <w:p w:rsidR="008B1E28" w:rsidRPr="006B3E29" w:rsidRDefault="008B1E28" w:rsidP="00AC1EFB">
      <w:pPr>
        <w:jc w:val="both"/>
      </w:pPr>
      <w:r w:rsidRPr="006B3E29">
        <w:rPr>
          <w:b/>
        </w:rPr>
        <w:t xml:space="preserve">O MUNICÍPIO DE TIMBAÚBA DOS BATISTAS/RN </w:t>
      </w:r>
      <w:r w:rsidRPr="006B3E29">
        <w:t xml:space="preserve">inscrito no CNPJ n° 08.096.596/0001- 87, com sede na Rua Rui Barbosa, nº 48, Centro, neste ato representado pelo Prefeito Municipal, Sr. CHILON BATISTA DE ARAÚJO NETO, doravante denominado simplesmente </w:t>
      </w:r>
      <w:r w:rsidRPr="006B3E29">
        <w:rPr>
          <w:b/>
          <w:bCs/>
        </w:rPr>
        <w:t>PROMITENTE CONTRATANTE</w:t>
      </w:r>
      <w:r w:rsidRPr="006B3E29">
        <w:t xml:space="preserve">, e a licitante _____, (nacionalidade), (estado civil), (profissão), portador de </w:t>
      </w:r>
      <w:r w:rsidRPr="006B3E29">
        <w:rPr>
          <w:b/>
        </w:rPr>
        <w:t>CRM</w:t>
      </w:r>
      <w:r w:rsidRPr="006B3E29">
        <w:t xml:space="preserve">/ __ nº ___, RG Nº ___ (SSP/ RN), CPF nº ___, residente na _____, doravante denominado simplesmente </w:t>
      </w:r>
      <w:r w:rsidRPr="006B3E29">
        <w:rPr>
          <w:b/>
          <w:bCs/>
        </w:rPr>
        <w:t xml:space="preserve">PROMITENTE CONTRATADA, </w:t>
      </w:r>
      <w:r w:rsidRPr="006B3E29">
        <w:t xml:space="preserve">de acordo com a Lei nº 8.666, de 21 de junho de 1993 e suas alterações, o Decreto Federal nº 7.892/2013 e </w:t>
      </w:r>
      <w:r w:rsidRPr="006B3E29">
        <w:rPr>
          <w:rFonts w:eastAsia="Arial Unicode MS"/>
          <w:b/>
        </w:rPr>
        <w:t>Decretos Municipais nº 110 e 111/</w:t>
      </w:r>
      <w:r w:rsidR="00B1492D" w:rsidRPr="006B3E29">
        <w:rPr>
          <w:rFonts w:eastAsia="Arial Unicode MS"/>
          <w:b/>
        </w:rPr>
        <w:t>201</w:t>
      </w:r>
      <w:r w:rsidR="0074607C" w:rsidRPr="006B3E29">
        <w:rPr>
          <w:rFonts w:eastAsia="Arial Unicode MS"/>
          <w:b/>
        </w:rPr>
        <w:t>5</w:t>
      </w:r>
      <w:r w:rsidRPr="006B3E29">
        <w:rPr>
          <w:rFonts w:eastAsia="Arial Unicode MS"/>
          <w:b/>
        </w:rPr>
        <w:t>,</w:t>
      </w:r>
      <w:r w:rsidRPr="006B3E29">
        <w:t xml:space="preserve"> conforme classificação das propostas apresentadas no </w:t>
      </w:r>
      <w:r w:rsidRPr="006B3E29">
        <w:rPr>
          <w:b/>
          <w:bCs/>
          <w:u w:val="single"/>
        </w:rPr>
        <w:t>Pregão Presencial n°</w:t>
      </w:r>
      <w:r w:rsidR="00AE3DC7">
        <w:rPr>
          <w:b/>
          <w:bCs/>
          <w:u w:val="single"/>
        </w:rPr>
        <w:t xml:space="preserve"> 009</w:t>
      </w:r>
      <w:r w:rsidRPr="006B3E29">
        <w:rPr>
          <w:b/>
          <w:bCs/>
          <w:u w:val="single"/>
        </w:rPr>
        <w:t>/</w:t>
      </w:r>
      <w:r w:rsidR="00532717" w:rsidRPr="006B3E29">
        <w:rPr>
          <w:b/>
          <w:bCs/>
          <w:u w:val="single"/>
        </w:rPr>
        <w:t>2019</w:t>
      </w:r>
      <w:r w:rsidRPr="006B3E29">
        <w:t>, resolve</w:t>
      </w:r>
      <w:r w:rsidR="00AC1EFB" w:rsidRPr="006B3E29">
        <w:t>m</w:t>
      </w:r>
      <w:r w:rsidRPr="006B3E29">
        <w:t xml:space="preserve"> registrar os preços oferecidos pela </w:t>
      </w:r>
      <w:r w:rsidRPr="006B3E29">
        <w:rPr>
          <w:b/>
        </w:rPr>
        <w:t>licitante</w:t>
      </w:r>
      <w:r w:rsidRPr="006B3E29">
        <w:t>, como segue:</w:t>
      </w:r>
    </w:p>
    <w:p w:rsidR="008B1E28" w:rsidRPr="006B3E29" w:rsidRDefault="008B1E28" w:rsidP="00AC1EFB">
      <w:pPr>
        <w:pStyle w:val="Recuodocorpodetexto"/>
        <w:rPr>
          <w:b w:val="0"/>
          <w:szCs w:val="24"/>
        </w:rPr>
      </w:pPr>
    </w:p>
    <w:p w:rsidR="008B1E28" w:rsidRPr="006B3E29" w:rsidRDefault="008B1E28" w:rsidP="00AC1EFB">
      <w:pPr>
        <w:pStyle w:val="Recuodocorpodetexto"/>
        <w:rPr>
          <w:szCs w:val="24"/>
        </w:rPr>
      </w:pPr>
      <w:r w:rsidRPr="006B3E29">
        <w:rPr>
          <w:szCs w:val="24"/>
        </w:rPr>
        <w:t>CLÁUSULA PRIMEIRA - DO OBJETO</w:t>
      </w:r>
    </w:p>
    <w:p w:rsidR="006B3E29" w:rsidRPr="006B3E29" w:rsidRDefault="006B3E29" w:rsidP="00AC1EFB">
      <w:pPr>
        <w:pStyle w:val="Recuodocorpodetexto"/>
        <w:rPr>
          <w:szCs w:val="24"/>
        </w:rPr>
      </w:pPr>
    </w:p>
    <w:p w:rsidR="008B1E28" w:rsidRPr="006B3E29" w:rsidRDefault="008B1E28" w:rsidP="00AC1EFB">
      <w:pPr>
        <w:jc w:val="both"/>
      </w:pPr>
      <w:r w:rsidRPr="006B3E29">
        <w:rPr>
          <w:b/>
        </w:rPr>
        <w:t xml:space="preserve">1.1 - O objeto desta Ata é o Registro de Preços para possível contratação gradativa </w:t>
      </w:r>
      <w:r w:rsidR="0074607C" w:rsidRPr="006B3E29">
        <w:rPr>
          <w:b/>
        </w:rPr>
        <w:t xml:space="preserve">dos serviços </w:t>
      </w:r>
      <w:r w:rsidRPr="006B3E29">
        <w:rPr>
          <w:b/>
        </w:rPr>
        <w:t xml:space="preserve">de consultas em pediatria, </w:t>
      </w:r>
      <w:r w:rsidRPr="006B3E29">
        <w:t>devidamente quantificado e especificado na proposta comercial de preços apresentada, a qual passa a fazer parte deste documento.</w:t>
      </w:r>
    </w:p>
    <w:p w:rsidR="008B1E28" w:rsidRPr="006B3E29" w:rsidRDefault="008B1E28" w:rsidP="00AC1EFB">
      <w:pPr>
        <w:pStyle w:val="Recuodocorpodetexto"/>
        <w:rPr>
          <w:b w:val="0"/>
          <w:szCs w:val="24"/>
        </w:rPr>
      </w:pPr>
    </w:p>
    <w:p w:rsidR="008B1E28" w:rsidRPr="006B3E29" w:rsidRDefault="008B1E28" w:rsidP="00AC1EFB">
      <w:pPr>
        <w:pStyle w:val="Recuodocorpodetexto"/>
        <w:rPr>
          <w:b w:val="0"/>
          <w:szCs w:val="24"/>
        </w:rPr>
      </w:pPr>
      <w:r w:rsidRPr="006B3E29">
        <w:rPr>
          <w:b w:val="0"/>
          <w:szCs w:val="24"/>
        </w:rPr>
        <w:t xml:space="preserve">1.2 - Os preços da </w:t>
      </w:r>
      <w:r w:rsidRPr="006B3E29">
        <w:rPr>
          <w:szCs w:val="24"/>
        </w:rPr>
        <w:t>PROMITENTE CONTRATADA,</w:t>
      </w:r>
      <w:r w:rsidRPr="006B3E29">
        <w:rPr>
          <w:b w:val="0"/>
          <w:szCs w:val="24"/>
        </w:rPr>
        <w:t xml:space="preserve"> constantes desta Ata de Registro de Preços, ficam declarados registrados para fins de cumprimento deste instrumento.</w:t>
      </w:r>
    </w:p>
    <w:p w:rsidR="008B1E28" w:rsidRPr="006B3E29" w:rsidRDefault="008B1E28" w:rsidP="00AC1EFB">
      <w:pPr>
        <w:pStyle w:val="Recuodocorpodetexto"/>
        <w:rPr>
          <w:b w:val="0"/>
          <w:szCs w:val="24"/>
        </w:rPr>
      </w:pPr>
    </w:p>
    <w:p w:rsidR="008B1E28" w:rsidRPr="006B3E29" w:rsidRDefault="008B1E28" w:rsidP="00AC1EFB">
      <w:pPr>
        <w:pStyle w:val="Recuodocorpodetexto"/>
        <w:rPr>
          <w:b w:val="0"/>
          <w:szCs w:val="24"/>
        </w:rPr>
      </w:pPr>
      <w:r w:rsidRPr="006B3E29">
        <w:rPr>
          <w:b w:val="0"/>
          <w:szCs w:val="24"/>
        </w:rPr>
        <w:t>1.3 - A existência de preços registrados não obriga o</w:t>
      </w:r>
      <w:r w:rsidR="00AC1EFB" w:rsidRPr="006B3E29">
        <w:rPr>
          <w:b w:val="0"/>
          <w:szCs w:val="24"/>
        </w:rPr>
        <w:t xml:space="preserve"> </w:t>
      </w:r>
      <w:r w:rsidR="00AC1EFB" w:rsidRPr="006B3E29">
        <w:rPr>
          <w:szCs w:val="24"/>
        </w:rPr>
        <w:t>Município de Timbaúba dos Batistas/ RN</w:t>
      </w:r>
      <w:r w:rsidR="00AC1EFB" w:rsidRPr="006B3E29">
        <w:rPr>
          <w:b w:val="0"/>
          <w:szCs w:val="24"/>
        </w:rPr>
        <w:t xml:space="preserve"> a firmar</w:t>
      </w:r>
      <w:r w:rsidRPr="006B3E29">
        <w:rPr>
          <w:b w:val="0"/>
          <w:szCs w:val="24"/>
        </w:rPr>
        <w:t xml:space="preserve"> as contratações que deles poderão advir, ficando-lhes facultada a utilização de outras licitações, sendo assegurado ao beneficiário do registro preferência em igualdade de condições.</w:t>
      </w:r>
    </w:p>
    <w:p w:rsidR="008B1E28" w:rsidRPr="006B3E29" w:rsidRDefault="008B1E28" w:rsidP="00AC1EFB">
      <w:pPr>
        <w:pStyle w:val="Recuodocorpodetexto"/>
        <w:rPr>
          <w:snapToGrid/>
          <w:szCs w:val="24"/>
        </w:rPr>
      </w:pPr>
    </w:p>
    <w:p w:rsidR="008B1E28" w:rsidRPr="006B3E29" w:rsidRDefault="008B1E28" w:rsidP="00AC1EFB">
      <w:pPr>
        <w:jc w:val="both"/>
        <w:rPr>
          <w:b/>
        </w:rPr>
      </w:pPr>
      <w:r w:rsidRPr="006B3E29">
        <w:rPr>
          <w:b/>
        </w:rPr>
        <w:t>CLÁUSULA SEGUNDA - DA VALIDADE DO REGISTRO DE PREÇOS</w:t>
      </w:r>
    </w:p>
    <w:p w:rsidR="006B3E29" w:rsidRPr="006B3E29" w:rsidRDefault="006B3E29" w:rsidP="00AC1EFB">
      <w:pPr>
        <w:jc w:val="both"/>
        <w:rPr>
          <w:b/>
        </w:rPr>
      </w:pPr>
    </w:p>
    <w:p w:rsidR="008B1E28" w:rsidRPr="006B3E29" w:rsidRDefault="008B1E28" w:rsidP="00AC1EFB">
      <w:pPr>
        <w:pStyle w:val="WW-Corpodetexto2"/>
        <w:rPr>
          <w:b/>
          <w:snapToGrid/>
          <w:szCs w:val="24"/>
        </w:rPr>
      </w:pPr>
      <w:r w:rsidRPr="006B3E29">
        <w:rPr>
          <w:snapToGrid/>
          <w:szCs w:val="24"/>
        </w:rPr>
        <w:t>2.1- O registro de preços formalizado na presente Ata terá validade de um (01) ano, e termo inicial em ___.</w:t>
      </w:r>
    </w:p>
    <w:p w:rsidR="008B1E28" w:rsidRPr="006B3E29" w:rsidRDefault="008B1E28" w:rsidP="00AC1EFB">
      <w:pPr>
        <w:jc w:val="both"/>
        <w:rPr>
          <w:b/>
        </w:rPr>
      </w:pPr>
    </w:p>
    <w:p w:rsidR="008B1E28" w:rsidRPr="006B3E29" w:rsidRDefault="008B1E28" w:rsidP="00AC1EFB">
      <w:pPr>
        <w:jc w:val="both"/>
        <w:rPr>
          <w:b/>
        </w:rPr>
      </w:pPr>
      <w:r w:rsidRPr="006B3E29">
        <w:rPr>
          <w:b/>
        </w:rPr>
        <w:t>CLÁUSULA TERCEIRA – D</w:t>
      </w:r>
      <w:r w:rsidR="00AC1EFB" w:rsidRPr="006B3E29">
        <w:rPr>
          <w:b/>
        </w:rPr>
        <w:t>OS PREÇOS</w:t>
      </w:r>
    </w:p>
    <w:p w:rsidR="006B3E29" w:rsidRPr="006B3E29" w:rsidRDefault="006B3E29" w:rsidP="00AC1EFB">
      <w:pPr>
        <w:jc w:val="both"/>
        <w:rPr>
          <w:b/>
        </w:rPr>
      </w:pPr>
    </w:p>
    <w:p w:rsidR="00AC1EFB" w:rsidRPr="006B3E29" w:rsidRDefault="00AC1EFB" w:rsidP="00AC1EFB">
      <w:pPr>
        <w:jc w:val="both"/>
      </w:pPr>
      <w:r w:rsidRPr="006B3E29">
        <w:t xml:space="preserve">3.1 - O valor da presente Ata perfaz a quantia global de R$ ___, conforme valores constantes na proposta comercial de preços apresentada pela </w:t>
      </w:r>
      <w:r w:rsidRPr="006B3E29">
        <w:rPr>
          <w:b/>
        </w:rPr>
        <w:t>PROMITENTE CONTRATADA</w:t>
      </w:r>
      <w:r w:rsidRPr="006B3E29">
        <w:t xml:space="preserve"> reproduzidos na planilha abaixo:</w:t>
      </w:r>
    </w:p>
    <w:p w:rsidR="00AC1EFB" w:rsidRPr="006B3E29" w:rsidRDefault="00AC1EFB" w:rsidP="00AC1EFB">
      <w:pPr>
        <w:jc w:val="both"/>
      </w:pPr>
    </w:p>
    <w:tbl>
      <w:tblPr>
        <w:tblW w:w="9086"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621"/>
        <w:gridCol w:w="954"/>
        <w:gridCol w:w="3118"/>
        <w:gridCol w:w="1180"/>
        <w:gridCol w:w="1007"/>
        <w:gridCol w:w="940"/>
        <w:gridCol w:w="1266"/>
      </w:tblGrid>
      <w:tr w:rsidR="00AC1EFB" w:rsidRPr="006B3E29" w:rsidTr="004E2D21">
        <w:trPr>
          <w:trHeight w:val="300"/>
        </w:trPr>
        <w:tc>
          <w:tcPr>
            <w:tcW w:w="621" w:type="dxa"/>
            <w:shd w:val="clear" w:color="auto" w:fill="auto"/>
            <w:hideMark/>
          </w:tcPr>
          <w:p w:rsidR="00AC1EFB" w:rsidRPr="006B3E29" w:rsidRDefault="00AC1EFB" w:rsidP="00AC1EFB">
            <w:pPr>
              <w:jc w:val="center"/>
              <w:rPr>
                <w:b/>
                <w:bCs/>
              </w:rPr>
            </w:pPr>
            <w:r w:rsidRPr="006B3E29">
              <w:rPr>
                <w:b/>
                <w:bCs/>
              </w:rPr>
              <w:t>Item</w:t>
            </w:r>
          </w:p>
        </w:tc>
        <w:tc>
          <w:tcPr>
            <w:tcW w:w="954" w:type="dxa"/>
          </w:tcPr>
          <w:p w:rsidR="00AC1EFB" w:rsidRPr="006B3E29" w:rsidRDefault="00AC1EFB" w:rsidP="00AC1EFB">
            <w:pPr>
              <w:jc w:val="center"/>
              <w:rPr>
                <w:b/>
                <w:bCs/>
              </w:rPr>
            </w:pPr>
            <w:r w:rsidRPr="006B3E29">
              <w:rPr>
                <w:b/>
                <w:bCs/>
              </w:rPr>
              <w:t>Código</w:t>
            </w:r>
          </w:p>
        </w:tc>
        <w:tc>
          <w:tcPr>
            <w:tcW w:w="3118" w:type="dxa"/>
            <w:shd w:val="clear" w:color="auto" w:fill="auto"/>
            <w:hideMark/>
          </w:tcPr>
          <w:p w:rsidR="00AC1EFB" w:rsidRPr="006B3E29" w:rsidRDefault="00AC1EFB" w:rsidP="00AC1EFB">
            <w:pPr>
              <w:jc w:val="center"/>
              <w:rPr>
                <w:b/>
                <w:bCs/>
              </w:rPr>
            </w:pPr>
            <w:r w:rsidRPr="006B3E29">
              <w:rPr>
                <w:b/>
                <w:bCs/>
              </w:rPr>
              <w:t>Especificações Mínimas</w:t>
            </w:r>
          </w:p>
        </w:tc>
        <w:tc>
          <w:tcPr>
            <w:tcW w:w="1180" w:type="dxa"/>
            <w:shd w:val="clear" w:color="auto" w:fill="auto"/>
            <w:hideMark/>
          </w:tcPr>
          <w:p w:rsidR="00AC1EFB" w:rsidRPr="006B3E29" w:rsidRDefault="00AC1EFB" w:rsidP="00AC1EFB">
            <w:pPr>
              <w:jc w:val="center"/>
              <w:rPr>
                <w:b/>
                <w:bCs/>
              </w:rPr>
            </w:pPr>
            <w:proofErr w:type="spellStart"/>
            <w:r w:rsidRPr="006B3E29">
              <w:rPr>
                <w:b/>
                <w:bCs/>
              </w:rPr>
              <w:t>Unid</w:t>
            </w:r>
            <w:proofErr w:type="spellEnd"/>
          </w:p>
        </w:tc>
        <w:tc>
          <w:tcPr>
            <w:tcW w:w="1007" w:type="dxa"/>
            <w:shd w:val="clear" w:color="auto" w:fill="auto"/>
            <w:hideMark/>
          </w:tcPr>
          <w:p w:rsidR="00AC1EFB" w:rsidRPr="006B3E29" w:rsidRDefault="00AC1EFB" w:rsidP="00AC1EFB">
            <w:pPr>
              <w:jc w:val="center"/>
              <w:rPr>
                <w:b/>
                <w:bCs/>
              </w:rPr>
            </w:pPr>
            <w:proofErr w:type="spellStart"/>
            <w:r w:rsidRPr="006B3E29">
              <w:rPr>
                <w:b/>
                <w:bCs/>
              </w:rPr>
              <w:t>Quant</w:t>
            </w:r>
            <w:proofErr w:type="spellEnd"/>
          </w:p>
        </w:tc>
        <w:tc>
          <w:tcPr>
            <w:tcW w:w="940" w:type="dxa"/>
            <w:shd w:val="clear" w:color="auto" w:fill="auto"/>
            <w:hideMark/>
          </w:tcPr>
          <w:p w:rsidR="00AC1EFB" w:rsidRPr="006B3E29" w:rsidRDefault="00AC1EFB" w:rsidP="00AC1EFB">
            <w:pPr>
              <w:jc w:val="center"/>
              <w:rPr>
                <w:b/>
                <w:bCs/>
              </w:rPr>
            </w:pPr>
            <w:r w:rsidRPr="006B3E29">
              <w:rPr>
                <w:b/>
                <w:bCs/>
              </w:rPr>
              <w:t xml:space="preserve">V </w:t>
            </w:r>
            <w:proofErr w:type="spellStart"/>
            <w:r w:rsidRPr="006B3E29">
              <w:rPr>
                <w:b/>
                <w:bCs/>
              </w:rPr>
              <w:t>Unit</w:t>
            </w:r>
            <w:proofErr w:type="spellEnd"/>
          </w:p>
        </w:tc>
        <w:tc>
          <w:tcPr>
            <w:tcW w:w="1266" w:type="dxa"/>
            <w:shd w:val="clear" w:color="auto" w:fill="auto"/>
            <w:hideMark/>
          </w:tcPr>
          <w:p w:rsidR="00AC1EFB" w:rsidRPr="006B3E29" w:rsidRDefault="00AC1EFB" w:rsidP="00AC1EFB">
            <w:pPr>
              <w:jc w:val="center"/>
              <w:rPr>
                <w:b/>
                <w:bCs/>
              </w:rPr>
            </w:pPr>
            <w:r w:rsidRPr="006B3E29">
              <w:rPr>
                <w:b/>
                <w:bCs/>
              </w:rPr>
              <w:t>V total</w:t>
            </w:r>
          </w:p>
        </w:tc>
      </w:tr>
      <w:tr w:rsidR="00AC1EFB" w:rsidRPr="006B3E29" w:rsidTr="004E2D21">
        <w:trPr>
          <w:trHeight w:val="120"/>
        </w:trPr>
        <w:tc>
          <w:tcPr>
            <w:tcW w:w="621" w:type="dxa"/>
            <w:shd w:val="clear" w:color="auto" w:fill="auto"/>
            <w:noWrap/>
            <w:vAlign w:val="bottom"/>
            <w:hideMark/>
          </w:tcPr>
          <w:p w:rsidR="00AC1EFB" w:rsidRPr="006B3E29" w:rsidRDefault="00AC1EFB" w:rsidP="00AC1EFB">
            <w:pPr>
              <w:jc w:val="right"/>
            </w:pPr>
            <w:r w:rsidRPr="006B3E29">
              <w:t>01</w:t>
            </w:r>
          </w:p>
        </w:tc>
        <w:tc>
          <w:tcPr>
            <w:tcW w:w="954" w:type="dxa"/>
          </w:tcPr>
          <w:p w:rsidR="00AC1EFB" w:rsidRPr="006B3E29" w:rsidRDefault="00AC1EFB" w:rsidP="00AC1EFB">
            <w:r w:rsidRPr="006B3E29">
              <w:t>907327</w:t>
            </w:r>
          </w:p>
        </w:tc>
        <w:tc>
          <w:tcPr>
            <w:tcW w:w="3118" w:type="dxa"/>
            <w:shd w:val="clear" w:color="auto" w:fill="auto"/>
            <w:vAlign w:val="bottom"/>
            <w:hideMark/>
          </w:tcPr>
          <w:p w:rsidR="00AC1EFB" w:rsidRPr="006B3E29" w:rsidRDefault="00AC1EFB" w:rsidP="00AC1EFB">
            <w:r w:rsidRPr="006B3E29">
              <w:t>Consulta em pediatria</w:t>
            </w:r>
          </w:p>
        </w:tc>
        <w:tc>
          <w:tcPr>
            <w:tcW w:w="1180" w:type="dxa"/>
            <w:shd w:val="clear" w:color="auto" w:fill="auto"/>
            <w:noWrap/>
            <w:vAlign w:val="center"/>
            <w:hideMark/>
          </w:tcPr>
          <w:p w:rsidR="00AC1EFB" w:rsidRPr="006B3E29" w:rsidRDefault="00AC1EFB" w:rsidP="00AC1EFB">
            <w:pPr>
              <w:jc w:val="center"/>
            </w:pPr>
            <w:r w:rsidRPr="006B3E29">
              <w:t>Consulta</w:t>
            </w:r>
          </w:p>
        </w:tc>
        <w:tc>
          <w:tcPr>
            <w:tcW w:w="1007" w:type="dxa"/>
            <w:shd w:val="clear" w:color="auto" w:fill="auto"/>
            <w:noWrap/>
            <w:vAlign w:val="center"/>
          </w:tcPr>
          <w:p w:rsidR="00AC1EFB" w:rsidRPr="006B3E29" w:rsidRDefault="00AC1EFB" w:rsidP="00AC1EFB">
            <w:pPr>
              <w:jc w:val="right"/>
            </w:pPr>
            <w:r w:rsidRPr="006B3E29">
              <w:t>1200</w:t>
            </w:r>
          </w:p>
        </w:tc>
        <w:tc>
          <w:tcPr>
            <w:tcW w:w="940" w:type="dxa"/>
            <w:shd w:val="clear" w:color="auto" w:fill="auto"/>
            <w:noWrap/>
            <w:vAlign w:val="center"/>
          </w:tcPr>
          <w:p w:rsidR="00AC1EFB" w:rsidRPr="006B3E29" w:rsidRDefault="00AC1EFB" w:rsidP="00AC1EFB"/>
        </w:tc>
        <w:tc>
          <w:tcPr>
            <w:tcW w:w="1266" w:type="dxa"/>
            <w:shd w:val="clear" w:color="auto" w:fill="auto"/>
            <w:vAlign w:val="bottom"/>
          </w:tcPr>
          <w:p w:rsidR="00AC1EFB" w:rsidRPr="006B3E29" w:rsidRDefault="00AC1EFB" w:rsidP="00AC1EFB"/>
        </w:tc>
      </w:tr>
    </w:tbl>
    <w:p w:rsidR="00AC1EFB" w:rsidRPr="006B3E29" w:rsidRDefault="00AC1EFB" w:rsidP="00AC1EFB">
      <w:pPr>
        <w:jc w:val="both"/>
      </w:pPr>
    </w:p>
    <w:p w:rsidR="00AC1EFB" w:rsidRPr="006B3E29" w:rsidRDefault="00AC1EFB" w:rsidP="00AC1EFB">
      <w:pPr>
        <w:jc w:val="both"/>
      </w:pPr>
      <w:r w:rsidRPr="006B3E29">
        <w:t>3.2 - Os preços registrados manter-se-ão fixos e irreajustáveis durante a validade desta Ata.</w:t>
      </w:r>
    </w:p>
    <w:p w:rsidR="008B1E28" w:rsidRPr="006B3E29" w:rsidRDefault="008B1E28" w:rsidP="00AC1EFB">
      <w:pPr>
        <w:jc w:val="both"/>
      </w:pPr>
    </w:p>
    <w:p w:rsidR="0074607C" w:rsidRPr="006B3E29" w:rsidRDefault="008B1E28" w:rsidP="00AC1EFB">
      <w:pPr>
        <w:pStyle w:val="NormalWeb"/>
        <w:spacing w:before="0" w:beforeAutospacing="0" w:after="0" w:afterAutospacing="0"/>
        <w:jc w:val="both"/>
        <w:rPr>
          <w:rStyle w:val="Forte"/>
          <w:rFonts w:ascii="Times New Roman" w:hAnsi="Times New Roman" w:cs="Times New Roman"/>
        </w:rPr>
      </w:pPr>
      <w:r w:rsidRPr="006B3E29">
        <w:rPr>
          <w:rFonts w:ascii="Times New Roman" w:hAnsi="Times New Roman" w:cs="Times New Roman"/>
          <w:b/>
        </w:rPr>
        <w:lastRenderedPageBreak/>
        <w:t xml:space="preserve">CLÁUSULA QUARTA </w:t>
      </w:r>
      <w:r w:rsidRPr="006B3E29">
        <w:rPr>
          <w:rFonts w:ascii="Times New Roman" w:hAnsi="Times New Roman" w:cs="Times New Roman"/>
        </w:rPr>
        <w:t xml:space="preserve">- </w:t>
      </w:r>
      <w:r w:rsidR="0074607C" w:rsidRPr="006B3E29">
        <w:rPr>
          <w:rStyle w:val="Forte"/>
          <w:rFonts w:ascii="Times New Roman" w:hAnsi="Times New Roman" w:cs="Times New Roman"/>
        </w:rPr>
        <w:t xml:space="preserve">DO FATURAMENTO, DO PAGAMENTO, DA COMPENSAÇÃO FINANCEIRA E DA PENALIDADE PELO ATRASO DE </w:t>
      </w:r>
      <w:proofErr w:type="gramStart"/>
      <w:r w:rsidR="0074607C" w:rsidRPr="006B3E29">
        <w:rPr>
          <w:rStyle w:val="Forte"/>
          <w:rFonts w:ascii="Times New Roman" w:hAnsi="Times New Roman" w:cs="Times New Roman"/>
        </w:rPr>
        <w:t>PAGAMENTO</w:t>
      </w:r>
      <w:proofErr w:type="gramEnd"/>
    </w:p>
    <w:p w:rsidR="006B3E29" w:rsidRPr="006B3E29" w:rsidRDefault="006B3E29" w:rsidP="00AC1EFB">
      <w:pPr>
        <w:pStyle w:val="NormalWeb"/>
        <w:spacing w:before="0" w:beforeAutospacing="0" w:after="0" w:afterAutospacing="0"/>
        <w:jc w:val="both"/>
        <w:rPr>
          <w:rStyle w:val="Forte"/>
          <w:rFonts w:ascii="Times New Roman" w:hAnsi="Times New Roman" w:cs="Times New Roman"/>
        </w:rPr>
      </w:pPr>
    </w:p>
    <w:p w:rsidR="00AC1EFB" w:rsidRPr="006B3E29" w:rsidRDefault="00AC1EFB"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 xml:space="preserve">4.1 - O pagamento será efetuado conforme </w:t>
      </w:r>
      <w:r w:rsidRPr="006B3E29">
        <w:rPr>
          <w:rFonts w:ascii="Times New Roman" w:hAnsi="Times New Roman" w:cs="Times New Roman"/>
          <w:b/>
          <w:u w:val="single"/>
        </w:rPr>
        <w:t xml:space="preserve">o valor e a data de apresentação da nota fiscal/ </w:t>
      </w:r>
      <w:proofErr w:type="gramStart"/>
      <w:r w:rsidRPr="006B3E29">
        <w:rPr>
          <w:rFonts w:ascii="Times New Roman" w:hAnsi="Times New Roman" w:cs="Times New Roman"/>
          <w:b/>
          <w:u w:val="single"/>
        </w:rPr>
        <w:t>fatura</w:t>
      </w:r>
      <w:proofErr w:type="gramEnd"/>
      <w:r w:rsidRPr="006B3E29">
        <w:rPr>
          <w:rFonts w:ascii="Times New Roman" w:hAnsi="Times New Roman" w:cs="Times New Roman"/>
          <w:b/>
          <w:u w:val="single"/>
        </w:rPr>
        <w:t xml:space="preserve"> </w:t>
      </w:r>
      <w:r w:rsidRPr="006B3E29">
        <w:rPr>
          <w:rFonts w:ascii="Times New Roman" w:hAnsi="Times New Roman" w:cs="Times New Roman"/>
          <w:u w:val="single"/>
        </w:rPr>
        <w:t>(Em até cinco dias úteis contados do recebimento das faturas de até R$ 8.000,00 (oito mil reais); e em até trinta (30) dias contados do ATESTO para faturas superiores a R$ 8.000,00 (oito mil reais))</w:t>
      </w:r>
      <w:r w:rsidRPr="006B3E29">
        <w:rPr>
          <w:rFonts w:ascii="Times New Roman" w:hAnsi="Times New Roman" w:cs="Times New Roman"/>
        </w:rPr>
        <w:t xml:space="preserve">, nos termos da </w:t>
      </w:r>
      <w:r w:rsidRPr="006B3E29">
        <w:rPr>
          <w:rFonts w:ascii="Times New Roman" w:hAnsi="Times New Roman" w:cs="Times New Roman"/>
          <w:b/>
        </w:rPr>
        <w:t>Resolução nº 032/2016 do TCE/RN,</w:t>
      </w:r>
      <w:r w:rsidRPr="006B3E29">
        <w:rPr>
          <w:rFonts w:ascii="Times New Roman" w:hAnsi="Times New Roman" w:cs="Times New Roman"/>
        </w:rPr>
        <w:t xml:space="preserve"> à </w:t>
      </w:r>
      <w:r w:rsidRPr="006B3E29">
        <w:rPr>
          <w:rFonts w:ascii="Times New Roman" w:hAnsi="Times New Roman" w:cs="Times New Roman"/>
          <w:b/>
        </w:rPr>
        <w:t>Secretaria Municipal da Fazenda,</w:t>
      </w:r>
      <w:r w:rsidRPr="006B3E29">
        <w:rPr>
          <w:rFonts w:ascii="Times New Roman" w:hAnsi="Times New Roman" w:cs="Times New Roman"/>
          <w:b/>
          <w:snapToGrid w:val="0"/>
        </w:rPr>
        <w:t xml:space="preserve"> fazendo menção ao Processo Administrativo MTB/ RN, nº 1901240001 – Pregão Presencial nº </w:t>
      </w:r>
      <w:r w:rsidR="00AE3DC7">
        <w:rPr>
          <w:rFonts w:ascii="Times New Roman" w:hAnsi="Times New Roman" w:cs="Times New Roman"/>
          <w:b/>
          <w:snapToGrid w:val="0"/>
        </w:rPr>
        <w:t>009</w:t>
      </w:r>
      <w:r w:rsidRPr="006B3E29">
        <w:rPr>
          <w:rFonts w:ascii="Times New Roman" w:hAnsi="Times New Roman" w:cs="Times New Roman"/>
          <w:b/>
          <w:snapToGrid w:val="0"/>
        </w:rPr>
        <w:t xml:space="preserve">/2019, </w:t>
      </w:r>
      <w:r w:rsidRPr="006B3E29">
        <w:rPr>
          <w:rFonts w:ascii="Times New Roman" w:hAnsi="Times New Roman" w:cs="Times New Roman"/>
          <w:snapToGrid w:val="0"/>
        </w:rPr>
        <w:t>atestados pela</w:t>
      </w:r>
      <w:r w:rsidRPr="006B3E29">
        <w:rPr>
          <w:rFonts w:ascii="Times New Roman" w:hAnsi="Times New Roman" w:cs="Times New Roman"/>
          <w:b/>
          <w:snapToGrid w:val="0"/>
        </w:rPr>
        <w:t xml:space="preserve"> Secretaria Municipal de SAÚDE, </w:t>
      </w:r>
      <w:r w:rsidRPr="006B3E29">
        <w:rPr>
          <w:rFonts w:ascii="Times New Roman" w:hAnsi="Times New Roman" w:cs="Times New Roman"/>
          <w:snapToGrid w:val="0"/>
        </w:rPr>
        <w:t>através do</w:t>
      </w:r>
      <w:r w:rsidRPr="006B3E29">
        <w:rPr>
          <w:rFonts w:ascii="Times New Roman" w:hAnsi="Times New Roman" w:cs="Times New Roman"/>
          <w:b/>
          <w:snapToGrid w:val="0"/>
        </w:rPr>
        <w:t xml:space="preserve"> Gestor do Contrato a ser indicado na Ordem de Execução de Serviços, </w:t>
      </w:r>
      <w:r w:rsidRPr="006B3E29">
        <w:rPr>
          <w:rFonts w:ascii="Times New Roman" w:hAnsi="Times New Roman" w:cs="Times New Roman"/>
        </w:rPr>
        <w:t>acompanhada da comprovação da regularidade fiscal e trabalhista.</w:t>
      </w:r>
    </w:p>
    <w:p w:rsidR="00AC1EFB" w:rsidRPr="006B3E29" w:rsidRDefault="00AC1EFB" w:rsidP="00AC1EFB">
      <w:pPr>
        <w:pStyle w:val="NormalWeb"/>
        <w:spacing w:before="0" w:beforeAutospacing="0" w:after="0" w:afterAutospacing="0"/>
        <w:jc w:val="both"/>
        <w:rPr>
          <w:rFonts w:ascii="Times New Roman" w:hAnsi="Times New Roman" w:cs="Times New Roman"/>
        </w:rPr>
      </w:pPr>
    </w:p>
    <w:p w:rsidR="00AC1EFB" w:rsidRPr="006B3E29" w:rsidRDefault="00AC1EFB"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4.2 – O prazo para liquidação da despesa será de até cinco (05) dias úteis para as faturas de valor até R$ 8.000,00 (oito mil reais) e em até quinze (15) dias para faturas com valor superior a R$ 8.000,00 (oito mil reais).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4.</w:t>
      </w:r>
      <w:r w:rsidR="00AC1EFB" w:rsidRPr="006B3E29">
        <w:rPr>
          <w:rFonts w:ascii="Times New Roman" w:hAnsi="Times New Roman" w:cs="Times New Roman"/>
        </w:rPr>
        <w:t>3</w:t>
      </w:r>
      <w:r w:rsidRPr="006B3E29">
        <w:rPr>
          <w:rFonts w:ascii="Times New Roman" w:hAnsi="Times New Roman" w:cs="Times New Roman"/>
        </w:rPr>
        <w:t xml:space="preserve"> - As notas fiscais/faturas que apresentarem incorreções serão devolvidas à Contratada e seu vencimento ocorrerá após a data de sua reapresentação válida. </w:t>
      </w:r>
    </w:p>
    <w:p w:rsidR="008B1E28" w:rsidRPr="006B3E29" w:rsidRDefault="008B1E28" w:rsidP="00AC1EFB">
      <w:pPr>
        <w:widowControl w:val="0"/>
        <w:jc w:val="both"/>
      </w:pPr>
    </w:p>
    <w:p w:rsidR="008B1E28" w:rsidRPr="006B3E29" w:rsidRDefault="008B1E28" w:rsidP="00AC1EFB">
      <w:pPr>
        <w:widowControl w:val="0"/>
        <w:jc w:val="both"/>
      </w:pPr>
      <w:r w:rsidRPr="006B3E29">
        <w:t>4.</w:t>
      </w:r>
      <w:r w:rsidR="00AC1EFB" w:rsidRPr="006B3E29">
        <w:t>4</w:t>
      </w:r>
      <w:r w:rsidRPr="006B3E29">
        <w:t xml:space="preserve"> - </w:t>
      </w:r>
      <w:r w:rsidRPr="006B3E29">
        <w:rPr>
          <w:rFonts w:eastAsia="Arial Unicode MS"/>
        </w:rPr>
        <w:t xml:space="preserve">O Faturamento das despesas será para o </w:t>
      </w:r>
      <w:r w:rsidRPr="006B3E29">
        <w:rPr>
          <w:b/>
        </w:rPr>
        <w:t>FUNDO MUNICIPAL DE SAÚDE</w:t>
      </w:r>
      <w:r w:rsidRPr="006B3E29">
        <w:t>, inscrito no CNPJ Nº 12.434.976/0001-51, com sede na Rua Rui Barbosa, nº 48, centro.</w:t>
      </w:r>
    </w:p>
    <w:p w:rsidR="0074607C" w:rsidRPr="006B3E29" w:rsidRDefault="0074607C" w:rsidP="00AC1EFB">
      <w:pPr>
        <w:widowControl w:val="0"/>
        <w:jc w:val="both"/>
      </w:pPr>
    </w:p>
    <w:p w:rsidR="0074607C" w:rsidRPr="006B3E29" w:rsidRDefault="00AC1EFB" w:rsidP="00AC1EFB">
      <w:pPr>
        <w:jc w:val="both"/>
      </w:pPr>
      <w:r w:rsidRPr="006B3E29">
        <w:t>4.5</w:t>
      </w:r>
      <w:r w:rsidR="0074607C" w:rsidRPr="006B3E29">
        <w:t xml:space="preserve"> - Nos casos de eventuais atrasos de pagamento, desde que a </w:t>
      </w:r>
      <w:r w:rsidR="0074607C" w:rsidRPr="006B3E29">
        <w:rPr>
          <w:b/>
        </w:rPr>
        <w:t>PROMITENTE</w:t>
      </w:r>
      <w:r w:rsidR="0074607C" w:rsidRPr="006B3E29">
        <w:t xml:space="preserve"> </w:t>
      </w:r>
      <w:r w:rsidR="0074607C" w:rsidRPr="006B3E29">
        <w:rPr>
          <w:b/>
          <w:bCs/>
        </w:rPr>
        <w:t>CONTRATADA</w:t>
      </w:r>
      <w:r w:rsidR="0074607C" w:rsidRPr="006B3E29">
        <w:t xml:space="preserve"> não tenha concorrido de alguma forma para tanto, fica convencionado que a taxa de compensação financeira (atualização monetária) devida pelo </w:t>
      </w:r>
      <w:r w:rsidR="0074607C" w:rsidRPr="006B3E29">
        <w:rPr>
          <w:b/>
        </w:rPr>
        <w:t>Município</w:t>
      </w:r>
      <w:r w:rsidR="0074607C" w:rsidRPr="006B3E29">
        <w:rPr>
          <w:b/>
          <w:bCs/>
        </w:rPr>
        <w:t xml:space="preserve"> de Timbaúba dos Batistas/ RN</w:t>
      </w:r>
      <w:r w:rsidR="0074607C" w:rsidRPr="006B3E29">
        <w:t>, será calculada mediante a aplicação dos índices oficiais de remuneração básica e juros aplicados à caderneta de poupança.</w:t>
      </w:r>
    </w:p>
    <w:p w:rsidR="0074607C" w:rsidRPr="006B3E29" w:rsidRDefault="0074607C" w:rsidP="00AC1EFB">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74607C" w:rsidRPr="006B3E29" w:rsidRDefault="00AC1EFB" w:rsidP="00AC1EFB">
      <w:pPr>
        <w:pStyle w:val="NormalWeb"/>
        <w:shd w:val="clear" w:color="auto" w:fill="FFFFFF"/>
        <w:spacing w:before="0" w:beforeAutospacing="0" w:after="0" w:afterAutospacing="0"/>
        <w:jc w:val="both"/>
        <w:textAlignment w:val="baseline"/>
        <w:rPr>
          <w:rFonts w:ascii="Times New Roman" w:hAnsi="Times New Roman" w:cs="Times New Roman"/>
        </w:rPr>
      </w:pPr>
      <w:r w:rsidRPr="006B3E29">
        <w:rPr>
          <w:rFonts w:ascii="Times New Roman" w:hAnsi="Times New Roman" w:cs="Times New Roman"/>
          <w:shd w:val="clear" w:color="auto" w:fill="FFFFFF"/>
        </w:rPr>
        <w:t>4.6</w:t>
      </w:r>
      <w:r w:rsidR="0074607C" w:rsidRPr="006B3E29">
        <w:rPr>
          <w:rFonts w:ascii="Times New Roman" w:hAnsi="Times New Roman" w:cs="Times New Roman"/>
          <w:shd w:val="clear" w:color="auto" w:fill="FFFFFF"/>
        </w:rPr>
        <w:t xml:space="preserve"> – O atraso superior a 90 (noventa) dias dos pagamentos devidos pela Administração decorrente do</w:t>
      </w:r>
      <w:r w:rsidR="004B72F1" w:rsidRPr="006B3E29">
        <w:rPr>
          <w:rFonts w:ascii="Times New Roman" w:hAnsi="Times New Roman" w:cs="Times New Roman"/>
          <w:shd w:val="clear" w:color="auto" w:fill="FFFFFF"/>
        </w:rPr>
        <w:t xml:space="preserve">s </w:t>
      </w:r>
      <w:r w:rsidR="004B72F1" w:rsidRPr="006B3E29">
        <w:rPr>
          <w:rFonts w:ascii="Times New Roman" w:hAnsi="Times New Roman" w:cs="Times New Roman"/>
          <w:b/>
          <w:shd w:val="clear" w:color="auto" w:fill="FFFFFF"/>
        </w:rPr>
        <w:t xml:space="preserve">serviços </w:t>
      </w:r>
      <w:r w:rsidR="0074607C" w:rsidRPr="006B3E29">
        <w:rPr>
          <w:rFonts w:ascii="Times New Roman" w:hAnsi="Times New Roman" w:cs="Times New Roman"/>
          <w:shd w:val="clear" w:color="auto" w:fill="FFFFFF"/>
        </w:rPr>
        <w:t>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8B1E28" w:rsidRPr="006B3E29" w:rsidRDefault="008B1E28" w:rsidP="00AC1EFB">
      <w:pPr>
        <w:tabs>
          <w:tab w:val="left" w:pos="3123"/>
        </w:tabs>
        <w:jc w:val="both"/>
      </w:pPr>
      <w:r w:rsidRPr="006B3E29">
        <w:tab/>
      </w:r>
    </w:p>
    <w:p w:rsidR="008B1E28" w:rsidRPr="006B3E29" w:rsidRDefault="008B1E28" w:rsidP="00AC1EFB">
      <w:pPr>
        <w:pStyle w:val="Ttulo8"/>
        <w:rPr>
          <w:sz w:val="24"/>
        </w:rPr>
      </w:pPr>
      <w:r w:rsidRPr="006B3E29">
        <w:rPr>
          <w:sz w:val="24"/>
        </w:rPr>
        <w:t>CLÁUSULA QUINTA - DA CONTRATAÇÃO</w:t>
      </w:r>
    </w:p>
    <w:p w:rsidR="006B3E29" w:rsidRPr="006B3E29" w:rsidRDefault="006B3E29" w:rsidP="006B3E29"/>
    <w:p w:rsidR="008B1E28" w:rsidRPr="006B3E29" w:rsidRDefault="008B1E28" w:rsidP="00AC1EFB">
      <w:pPr>
        <w:pStyle w:val="Saudao"/>
        <w:rPr>
          <w:rFonts w:ascii="Times New Roman" w:hAnsi="Times New Roman"/>
          <w:szCs w:val="24"/>
        </w:rPr>
      </w:pPr>
      <w:r w:rsidRPr="006B3E29">
        <w:rPr>
          <w:rFonts w:ascii="Times New Roman" w:hAnsi="Times New Roman"/>
          <w:szCs w:val="24"/>
        </w:rPr>
        <w:t xml:space="preserve">5.1 - Durante a validade do registro, a </w:t>
      </w:r>
      <w:r w:rsidRPr="006B3E29">
        <w:rPr>
          <w:rFonts w:ascii="Times New Roman" w:hAnsi="Times New Roman"/>
          <w:b/>
          <w:bCs/>
          <w:szCs w:val="24"/>
        </w:rPr>
        <w:t>PROMITENTE CONTRATADA</w:t>
      </w:r>
      <w:r w:rsidRPr="006B3E29">
        <w:rPr>
          <w:rFonts w:ascii="Times New Roman" w:hAnsi="Times New Roman"/>
          <w:szCs w:val="24"/>
        </w:rPr>
        <w:t xml:space="preserve"> poderá ser convocada pela </w:t>
      </w:r>
      <w:r w:rsidRPr="006B3E29">
        <w:rPr>
          <w:rFonts w:ascii="Times New Roman" w:hAnsi="Times New Roman"/>
          <w:b/>
          <w:bCs/>
          <w:szCs w:val="24"/>
        </w:rPr>
        <w:t>PROMITENTE CONTRATANTE</w:t>
      </w:r>
      <w:r w:rsidRPr="006B3E29">
        <w:rPr>
          <w:rFonts w:ascii="Times New Roman" w:hAnsi="Times New Roman"/>
          <w:szCs w:val="24"/>
        </w:rPr>
        <w:t xml:space="preserve"> a firmar contratações de execução do objeto licitado.</w:t>
      </w:r>
    </w:p>
    <w:p w:rsidR="008B1E28" w:rsidRPr="006B3E29" w:rsidRDefault="008B1E28" w:rsidP="00AC1EFB">
      <w:pPr>
        <w:pStyle w:val="Saudao"/>
        <w:rPr>
          <w:rFonts w:ascii="Times New Roman" w:hAnsi="Times New Roman"/>
          <w:szCs w:val="24"/>
        </w:rPr>
      </w:pPr>
    </w:p>
    <w:p w:rsidR="008B1E28" w:rsidRPr="006B3E29" w:rsidRDefault="008B1E28" w:rsidP="00AC1EFB">
      <w:pPr>
        <w:pStyle w:val="Saudao"/>
        <w:rPr>
          <w:rFonts w:ascii="Times New Roman" w:hAnsi="Times New Roman"/>
          <w:szCs w:val="24"/>
        </w:rPr>
      </w:pPr>
      <w:r w:rsidRPr="006B3E29">
        <w:rPr>
          <w:rFonts w:ascii="Times New Roman" w:hAnsi="Times New Roman"/>
          <w:szCs w:val="24"/>
        </w:rPr>
        <w:t>5.2 - A efetivação da contratação da execução se caracterizará pela assinatura de termo de contrato ou pelo simples recebimento da Nota de Empenho/ordem de execução de serviços emitida pelo órgão requisitante do objeto.</w:t>
      </w:r>
    </w:p>
    <w:p w:rsidR="008B1E28" w:rsidRPr="006B3E29" w:rsidRDefault="008B1E28" w:rsidP="00AC1EFB">
      <w:pPr>
        <w:pStyle w:val="Saudao"/>
        <w:rPr>
          <w:rFonts w:ascii="Times New Roman" w:hAnsi="Times New Roman"/>
          <w:szCs w:val="24"/>
        </w:rPr>
      </w:pPr>
    </w:p>
    <w:p w:rsidR="008B1E28" w:rsidRPr="006B3E29" w:rsidRDefault="008B1E28" w:rsidP="00AC1EFB">
      <w:pPr>
        <w:pStyle w:val="Saudao"/>
        <w:rPr>
          <w:rFonts w:ascii="Times New Roman" w:hAnsi="Times New Roman"/>
          <w:b/>
          <w:bCs/>
          <w:szCs w:val="24"/>
        </w:rPr>
      </w:pPr>
      <w:r w:rsidRPr="006B3E29">
        <w:rPr>
          <w:rFonts w:ascii="Times New Roman" w:hAnsi="Times New Roman"/>
          <w:szCs w:val="24"/>
        </w:rPr>
        <w:lastRenderedPageBreak/>
        <w:t xml:space="preserve">5.3 - A recusa em assinar o contrato ou em receber a Nota de Empenho/ ordem de execução de serviços correspondente, implicará na inexecução total do compromisso assumido, sujeitando-se a </w:t>
      </w:r>
      <w:r w:rsidRPr="006B3E29">
        <w:rPr>
          <w:rFonts w:ascii="Times New Roman" w:hAnsi="Times New Roman"/>
          <w:b/>
          <w:bCs/>
          <w:szCs w:val="24"/>
        </w:rPr>
        <w:t>PROMITENTE CONTRATADA</w:t>
      </w:r>
      <w:r w:rsidRPr="006B3E29">
        <w:rPr>
          <w:rFonts w:ascii="Times New Roman" w:hAnsi="Times New Roman"/>
          <w:szCs w:val="24"/>
        </w:rPr>
        <w:t xml:space="preserve"> à aplicação das sanções previstas nesta Ata e no Edital</w:t>
      </w:r>
      <w:r w:rsidRPr="006B3E29">
        <w:rPr>
          <w:rFonts w:ascii="Times New Roman" w:hAnsi="Times New Roman"/>
          <w:b/>
          <w:bCs/>
          <w:szCs w:val="24"/>
        </w:rPr>
        <w:t>.</w:t>
      </w:r>
    </w:p>
    <w:p w:rsidR="008B1E28" w:rsidRPr="006B3E29" w:rsidRDefault="008B1E28" w:rsidP="00AC1EFB">
      <w:pPr>
        <w:pStyle w:val="Saudao"/>
        <w:rPr>
          <w:rFonts w:ascii="Times New Roman" w:hAnsi="Times New Roman"/>
          <w:b/>
          <w:bCs/>
          <w:szCs w:val="24"/>
        </w:rPr>
      </w:pPr>
    </w:p>
    <w:p w:rsidR="008B1E28" w:rsidRPr="006B3E29" w:rsidRDefault="008B1E28" w:rsidP="00AC1EFB">
      <w:pPr>
        <w:pStyle w:val="Saudao"/>
        <w:rPr>
          <w:rFonts w:ascii="Times New Roman" w:hAnsi="Times New Roman"/>
          <w:szCs w:val="24"/>
        </w:rPr>
      </w:pPr>
      <w:r w:rsidRPr="006B3E29">
        <w:rPr>
          <w:rFonts w:ascii="Times New Roman" w:hAnsi="Times New Roman"/>
          <w:szCs w:val="24"/>
        </w:rPr>
        <w:t xml:space="preserve">5.4 - Os compromissos contratuais firmados entre as </w:t>
      </w:r>
      <w:r w:rsidR="00C87AE3" w:rsidRPr="006B3E29">
        <w:rPr>
          <w:rFonts w:ascii="Times New Roman" w:hAnsi="Times New Roman"/>
          <w:szCs w:val="24"/>
        </w:rPr>
        <w:t>licitantes</w:t>
      </w:r>
      <w:r w:rsidRPr="006B3E29">
        <w:rPr>
          <w:rFonts w:ascii="Times New Roman" w:hAnsi="Times New Roman"/>
          <w:szCs w:val="24"/>
        </w:rPr>
        <w:t xml:space="preserve"> vencedoras e o</w:t>
      </w:r>
      <w:r w:rsidR="00AC1EFB" w:rsidRPr="006B3E29">
        <w:rPr>
          <w:rFonts w:ascii="Times New Roman" w:hAnsi="Times New Roman"/>
          <w:szCs w:val="24"/>
        </w:rPr>
        <w:t xml:space="preserve"> </w:t>
      </w:r>
      <w:r w:rsidR="00AC1EFB" w:rsidRPr="006B3E29">
        <w:rPr>
          <w:rFonts w:ascii="Times New Roman" w:hAnsi="Times New Roman"/>
          <w:b/>
          <w:szCs w:val="24"/>
        </w:rPr>
        <w:t>Município de Timbaúba dos Batistas/ RN</w:t>
      </w:r>
      <w:r w:rsidRPr="006B3E29">
        <w:rPr>
          <w:rFonts w:ascii="Times New Roman" w:hAnsi="Times New Roman"/>
          <w:szCs w:val="24"/>
        </w:rPr>
        <w:t xml:space="preserve"> serão: o Edital e seus anexos, a documentação apresentada pela Licitante, a Ata de Registro de Preços e a Nota de Empenho emitida em favor do mesmo, independentemente de outras transcrições.</w:t>
      </w:r>
    </w:p>
    <w:p w:rsidR="008B1E28" w:rsidRPr="006B3E29" w:rsidRDefault="008B1E28" w:rsidP="00AC1EFB">
      <w:pPr>
        <w:pStyle w:val="Saudao"/>
        <w:rPr>
          <w:rFonts w:ascii="Times New Roman" w:hAnsi="Times New Roman"/>
          <w:szCs w:val="24"/>
        </w:rPr>
      </w:pPr>
    </w:p>
    <w:p w:rsidR="008B1E28" w:rsidRPr="006B3E29" w:rsidRDefault="008B1E28" w:rsidP="00AC1EFB">
      <w:pPr>
        <w:jc w:val="both"/>
        <w:rPr>
          <w:b/>
        </w:rPr>
      </w:pPr>
      <w:r w:rsidRPr="006B3E29">
        <w:rPr>
          <w:b/>
        </w:rPr>
        <w:t>CLÁUSULA SEXTA - DA EXECUÇÃO DO OBJETO</w:t>
      </w:r>
    </w:p>
    <w:p w:rsidR="006B3E29" w:rsidRPr="006B3E29" w:rsidRDefault="006B3E29" w:rsidP="00AC1EFB">
      <w:pPr>
        <w:jc w:val="both"/>
        <w:rPr>
          <w:b/>
        </w:rPr>
      </w:pPr>
    </w:p>
    <w:p w:rsidR="008B1E28" w:rsidRPr="006B3E29" w:rsidRDefault="004B72F1" w:rsidP="00AC1EFB">
      <w:pPr>
        <w:pStyle w:val="Padro"/>
        <w:jc w:val="both"/>
        <w:rPr>
          <w:szCs w:val="24"/>
        </w:rPr>
      </w:pPr>
      <w:r w:rsidRPr="006B3E29">
        <w:rPr>
          <w:szCs w:val="24"/>
        </w:rPr>
        <w:t>6.1 –</w:t>
      </w:r>
      <w:r w:rsidR="00AC1EFB" w:rsidRPr="006B3E29">
        <w:rPr>
          <w:szCs w:val="24"/>
        </w:rPr>
        <w:t xml:space="preserve"> Os serviços deverão ser executados no Município de Timbaúba dos Batistas / RN, com atendimento semanal no Centro Municipal de Saúde, e de acordo com as determinações da Secretaria Municipal de Saúde dispostas na Ordem de Execução de Serviços que deverá ser </w:t>
      </w:r>
      <w:r w:rsidR="00AC1EFB" w:rsidRPr="006B3E29">
        <w:rPr>
          <w:b/>
          <w:szCs w:val="24"/>
        </w:rPr>
        <w:t xml:space="preserve">enviada pelo e-mail: </w:t>
      </w:r>
      <w:hyperlink r:id="rId11" w:history="1">
        <w:r w:rsidR="00AC1EFB" w:rsidRPr="006B3E29">
          <w:rPr>
            <w:rStyle w:val="Hyperlink"/>
            <w:color w:val="auto"/>
            <w:szCs w:val="24"/>
          </w:rPr>
          <w:t>ordemdecomprapmtb@gmail.com</w:t>
        </w:r>
      </w:hyperlink>
      <w:r w:rsidR="00AC1EFB" w:rsidRPr="006B3E29">
        <w:rPr>
          <w:szCs w:val="24"/>
        </w:rPr>
        <w:t>, com antecedência mínima de cinco (05) dias</w:t>
      </w:r>
      <w:r w:rsidR="008B1E28" w:rsidRPr="006B3E29">
        <w:rPr>
          <w:szCs w:val="24"/>
        </w:rPr>
        <w:t>.</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Pr>
        <w:pStyle w:val="Saudao"/>
        <w:rPr>
          <w:rFonts w:ascii="Times New Roman" w:hAnsi="Times New Roman"/>
          <w:b/>
          <w:szCs w:val="24"/>
        </w:rPr>
      </w:pPr>
      <w:r w:rsidRPr="006B3E29">
        <w:rPr>
          <w:rFonts w:ascii="Times New Roman" w:hAnsi="Times New Roman"/>
          <w:b/>
          <w:szCs w:val="24"/>
        </w:rPr>
        <w:t>CLÁUSULA SÉTIMA – DO CANCELAMENTO DA ATA</w:t>
      </w:r>
    </w:p>
    <w:p w:rsidR="006B3E29" w:rsidRPr="006B3E29" w:rsidRDefault="006B3E29" w:rsidP="00AC1EFB">
      <w:pPr>
        <w:pStyle w:val="Saudao"/>
        <w:rPr>
          <w:rFonts w:ascii="Times New Roman" w:hAnsi="Times New Roman"/>
          <w:b/>
          <w:szCs w:val="24"/>
        </w:rPr>
      </w:pPr>
    </w:p>
    <w:p w:rsidR="008B1E28" w:rsidRPr="006B3E29" w:rsidRDefault="008B1E28" w:rsidP="00AC1EFB">
      <w:pPr>
        <w:pStyle w:val="OmniPage7"/>
        <w:jc w:val="both"/>
        <w:rPr>
          <w:snapToGrid/>
          <w:szCs w:val="24"/>
        </w:rPr>
      </w:pPr>
      <w:r w:rsidRPr="006B3E29">
        <w:rPr>
          <w:snapToGrid/>
          <w:szCs w:val="24"/>
        </w:rPr>
        <w:t xml:space="preserve">7.1 - </w:t>
      </w:r>
      <w:proofErr w:type="gramStart"/>
      <w:r w:rsidRPr="006B3E29">
        <w:rPr>
          <w:snapToGrid/>
          <w:szCs w:val="24"/>
        </w:rPr>
        <w:t>A presente</w:t>
      </w:r>
      <w:proofErr w:type="gramEnd"/>
      <w:r w:rsidRPr="006B3E29">
        <w:rPr>
          <w:snapToGrid/>
          <w:szCs w:val="24"/>
        </w:rPr>
        <w:t xml:space="preserve"> Ata poderá, a critério da Administração, ser parcial ou totalmente cancelada quando o fornecedor descumprir as condições da mesma, não retirar a nota de empenho no prazo estipulado, não reduzir o preço registrado quando este se tornar superior aos de mercado, ou ainda, por razões de interesse público, sem que lhe seja devida nenhuma indenização.</w:t>
      </w:r>
    </w:p>
    <w:p w:rsidR="008B1E28" w:rsidRPr="006B3E29" w:rsidRDefault="008B1E28" w:rsidP="00AC1EFB">
      <w:pPr>
        <w:jc w:val="both"/>
      </w:pPr>
    </w:p>
    <w:p w:rsidR="008B1E28" w:rsidRPr="006B3E29" w:rsidRDefault="008B1E28" w:rsidP="00AC1EFB">
      <w:pPr>
        <w:jc w:val="both"/>
      </w:pPr>
      <w:r w:rsidRPr="006B3E29">
        <w:t xml:space="preserve">7.2 - Quando os preços de mercado se </w:t>
      </w:r>
      <w:proofErr w:type="gramStart"/>
      <w:r w:rsidRPr="006B3E29">
        <w:t>tornarem</w:t>
      </w:r>
      <w:proofErr w:type="gramEnd"/>
      <w:r w:rsidRPr="006B3E29">
        <w:t xml:space="preserve"> superiores aos preços registrados e o fornecedor, mediante requerimento devidamente comprovado pela Administração, não puder cumprir o compromisso assumido, o </w:t>
      </w:r>
      <w:r w:rsidR="00AC1EFB" w:rsidRPr="006B3E29">
        <w:rPr>
          <w:b/>
        </w:rPr>
        <w:t>Município de Timbaúba dos Batistas/ RN</w:t>
      </w:r>
      <w:r w:rsidR="00AC1EFB" w:rsidRPr="006B3E29">
        <w:t xml:space="preserve"> </w:t>
      </w:r>
      <w:r w:rsidRPr="006B3E29">
        <w:t>poderá revogar o registro do fornecedor, convocando os demais fornecedores visando igual oportunidade de negociação.</w:t>
      </w:r>
    </w:p>
    <w:p w:rsidR="008B1E28" w:rsidRPr="006B3E29" w:rsidRDefault="008B1E28" w:rsidP="00AC1EFB">
      <w:pPr>
        <w:jc w:val="both"/>
        <w:rPr>
          <w:b/>
        </w:rPr>
      </w:pPr>
    </w:p>
    <w:p w:rsidR="008B1E28" w:rsidRPr="006B3E29" w:rsidRDefault="008B1E28" w:rsidP="00AC1EFB">
      <w:pPr>
        <w:pStyle w:val="Saudao"/>
        <w:rPr>
          <w:rFonts w:ascii="Times New Roman" w:hAnsi="Times New Roman"/>
          <w:b/>
          <w:szCs w:val="24"/>
        </w:rPr>
      </w:pPr>
      <w:r w:rsidRPr="006B3E29">
        <w:rPr>
          <w:rFonts w:ascii="Times New Roman" w:hAnsi="Times New Roman"/>
          <w:b/>
          <w:szCs w:val="24"/>
        </w:rPr>
        <w:t>CLÁUSULA OITAVA - DAS SANÇÕES</w:t>
      </w:r>
    </w:p>
    <w:p w:rsidR="006B3E29" w:rsidRPr="006B3E29" w:rsidRDefault="006B3E29" w:rsidP="00AC1EFB">
      <w:pPr>
        <w:pStyle w:val="Saudao"/>
        <w:rPr>
          <w:rFonts w:ascii="Times New Roman" w:hAnsi="Times New Roman"/>
          <w:b/>
          <w:szCs w:val="24"/>
        </w:rPr>
      </w:pPr>
    </w:p>
    <w:p w:rsidR="008B1E28" w:rsidRPr="006B3E29" w:rsidRDefault="008B1E28" w:rsidP="00AC1EFB">
      <w:pPr>
        <w:jc w:val="both"/>
      </w:pPr>
      <w:r w:rsidRPr="006B3E29">
        <w:t xml:space="preserve">8.1 - Quem, convocado após a subscrição desta Ata, do contrato ou recebimento da ORDEM DE EXECUÇÃO DE SERVIÇOS ou NOTA DE EMPENHO ensejar o retardamento da execução de seu objeto, não mantiver a proposta, falhar ou fraudar na execução do contrato, comportar-se de modo inidôneo ou cometer fraude fiscal, ficará impedido de licitar e contratar com o </w:t>
      </w:r>
      <w:r w:rsidRPr="006B3E29">
        <w:rPr>
          <w:b/>
        </w:rPr>
        <w:t>Município de Timbaúba dos Batistas/ RN</w:t>
      </w:r>
      <w:r w:rsidRPr="006B3E29">
        <w:t>, pelo prazo de até 05 (cinco) anos, sem prejuízo das multas previstas no Edital e no contrato e das demais cominações legais, garantido o direito prévio da citação e da ampla defesa.</w:t>
      </w:r>
    </w:p>
    <w:p w:rsidR="008B1E28" w:rsidRPr="006B3E29" w:rsidRDefault="008B1E28" w:rsidP="00AC1EFB">
      <w:pPr>
        <w:jc w:val="both"/>
      </w:pPr>
    </w:p>
    <w:p w:rsidR="008B1E28" w:rsidRPr="006B3E29" w:rsidRDefault="008B1E28" w:rsidP="00AC1EFB">
      <w:pPr>
        <w:jc w:val="both"/>
      </w:pPr>
      <w:r w:rsidRPr="006B3E29">
        <w:t xml:space="preserve">8.2 - As penalidades serão, obrigatoriamente, registradas na </w:t>
      </w:r>
      <w:r w:rsidRPr="006B3E29">
        <w:rPr>
          <w:b/>
        </w:rPr>
        <w:t>Prefeitura Municipal de Timbaúba dos Batistas / RN</w:t>
      </w:r>
      <w:r w:rsidRPr="006B3E29">
        <w:t xml:space="preserve"> e o licitante </w:t>
      </w:r>
      <w:proofErr w:type="gramStart"/>
      <w:r w:rsidRPr="006B3E29">
        <w:t>deverá ser descredenciado</w:t>
      </w:r>
      <w:proofErr w:type="gramEnd"/>
      <w:r w:rsidRPr="006B3E29">
        <w:t xml:space="preserve"> por igual período, sem </w:t>
      </w:r>
      <w:r w:rsidRPr="006B3E29">
        <w:lastRenderedPageBreak/>
        <w:t>prejuízo das multas previstas no edital e no contrato e das demais cominações legais. A Administração poderá aplicar as seguintes penalidades, garantidas a prévia defesa:</w:t>
      </w:r>
    </w:p>
    <w:p w:rsidR="008B1E28" w:rsidRPr="006B3E29" w:rsidRDefault="008B1E28" w:rsidP="00AC1EFB">
      <w:pPr>
        <w:jc w:val="both"/>
      </w:pPr>
    </w:p>
    <w:p w:rsidR="008B1E28" w:rsidRPr="006B3E29" w:rsidRDefault="008B1E28" w:rsidP="00AC1EFB">
      <w:pPr>
        <w:jc w:val="both"/>
      </w:pPr>
      <w:r w:rsidRPr="006B3E29">
        <w:t>8.2.1 - multa de 10% (dez por cento), sobre o valor total estimado da adjudicação, no caso de recusa injustificada</w:t>
      </w:r>
      <w:r w:rsidRPr="006B3E29">
        <w:rPr>
          <w:b/>
        </w:rPr>
        <w:t xml:space="preserve"> </w:t>
      </w:r>
      <w:r w:rsidRPr="006B3E29">
        <w:t>para a assinatura do Contrato Administrativo;</w:t>
      </w:r>
    </w:p>
    <w:p w:rsidR="008B1E28" w:rsidRPr="006B3E29" w:rsidRDefault="008B1E28" w:rsidP="00AC1EFB">
      <w:pPr>
        <w:jc w:val="both"/>
      </w:pPr>
    </w:p>
    <w:p w:rsidR="008B1E28" w:rsidRPr="006B3E29" w:rsidRDefault="008B1E28" w:rsidP="00AC1EFB">
      <w:pPr>
        <w:jc w:val="both"/>
      </w:pPr>
      <w:r w:rsidRPr="006B3E29">
        <w:t>8.2.2 - multa de 10% (dez por cento), sobre o valor total estimado da contratação, no caso de recusa injustificada</w:t>
      </w:r>
      <w:r w:rsidRPr="006B3E29">
        <w:rPr>
          <w:b/>
        </w:rPr>
        <w:t xml:space="preserve"> </w:t>
      </w:r>
      <w:r w:rsidRPr="006B3E29">
        <w:t>para recebimento da nota de empenho/ ordem de execução de serviços;</w:t>
      </w:r>
    </w:p>
    <w:p w:rsidR="008B1E28" w:rsidRPr="006B3E29" w:rsidRDefault="008B1E28" w:rsidP="00AC1EFB">
      <w:pPr>
        <w:jc w:val="both"/>
      </w:pPr>
    </w:p>
    <w:p w:rsidR="008B1E28" w:rsidRPr="006B3E29" w:rsidRDefault="008B1E28" w:rsidP="00AC1EFB">
      <w:pPr>
        <w:jc w:val="both"/>
      </w:pPr>
      <w:r w:rsidRPr="006B3E29">
        <w:t xml:space="preserve">8.2.3 - multa de 5% (cinco por cento), pela inexecução total ou parcial do contrato, incidente sobre o </w:t>
      </w:r>
      <w:r w:rsidRPr="006B3E29">
        <w:rPr>
          <w:b/>
        </w:rPr>
        <w:t>valor do</w:t>
      </w:r>
      <w:r w:rsidRPr="006B3E29">
        <w:t xml:space="preserve"> </w:t>
      </w:r>
      <w:r w:rsidRPr="006B3E29">
        <w:rPr>
          <w:b/>
        </w:rPr>
        <w:t>serviço não executado</w:t>
      </w:r>
      <w:r w:rsidRPr="006B3E29">
        <w:t>. A multa a que alude este tópico, não impede que a Contratante rescinda, unilateralmente, o Contrato e aplique as outras sanções previstas na legislação vigente à época;</w:t>
      </w:r>
    </w:p>
    <w:p w:rsidR="00AC1EFB" w:rsidRPr="006B3E29" w:rsidRDefault="00AC1EFB" w:rsidP="00AC1EFB">
      <w:pPr>
        <w:jc w:val="both"/>
      </w:pPr>
    </w:p>
    <w:p w:rsidR="008B1E28" w:rsidRPr="006B3E29" w:rsidRDefault="008B1E28" w:rsidP="00AC1EFB">
      <w:pPr>
        <w:jc w:val="both"/>
        <w:rPr>
          <w:bCs/>
        </w:rPr>
      </w:pPr>
      <w:r w:rsidRPr="006B3E29">
        <w:t xml:space="preserve">8.2.4 - multa de 1,0% (um por cento), incidente sobre o </w:t>
      </w:r>
      <w:r w:rsidRPr="006B3E29">
        <w:rPr>
          <w:b/>
        </w:rPr>
        <w:t>valor do</w:t>
      </w:r>
      <w:r w:rsidRPr="006B3E29">
        <w:t xml:space="preserve"> </w:t>
      </w:r>
      <w:r w:rsidRPr="006B3E29">
        <w:rPr>
          <w:b/>
        </w:rPr>
        <w:t>serviço não executado</w:t>
      </w:r>
      <w:r w:rsidRPr="006B3E29">
        <w:t xml:space="preserve">, por dia de atraso, observado o prazo de entrega constante no </w:t>
      </w:r>
      <w:r w:rsidRPr="006B3E29">
        <w:rPr>
          <w:b/>
        </w:rPr>
        <w:t>Anexo I</w:t>
      </w:r>
      <w:r w:rsidRPr="006B3E29">
        <w:rPr>
          <w:bCs/>
        </w:rPr>
        <w:t>;</w:t>
      </w:r>
    </w:p>
    <w:p w:rsidR="008B1E28" w:rsidRPr="006B3E29" w:rsidRDefault="008B1E28" w:rsidP="00AC1EFB">
      <w:pPr>
        <w:jc w:val="both"/>
      </w:pPr>
    </w:p>
    <w:p w:rsidR="008B1E28" w:rsidRPr="006B3E29" w:rsidRDefault="008B1E28" w:rsidP="00AC1EFB">
      <w:pPr>
        <w:jc w:val="both"/>
      </w:pPr>
      <w:r w:rsidRPr="006B3E29">
        <w:t>8.2.5 - multa de 10% (dez por cento), sobre o valor total estimado da contratação, no caso em que o licitante der causa à rescisão do contrato ou cancelamento da Ata de Registro de Preços;</w:t>
      </w:r>
    </w:p>
    <w:p w:rsidR="008B1E28" w:rsidRPr="006B3E29" w:rsidRDefault="008B1E28" w:rsidP="00AC1EFB">
      <w:pPr>
        <w:jc w:val="both"/>
      </w:pPr>
    </w:p>
    <w:p w:rsidR="008B1E28" w:rsidRPr="006B3E29" w:rsidRDefault="008B1E28" w:rsidP="00AC1EFB">
      <w:pPr>
        <w:jc w:val="both"/>
      </w:pPr>
      <w:r w:rsidRPr="006B3E29">
        <w:t>8.3 - a multa será deduzida do valor líquido do faturamento da PROMITENTE CONTRATADA. Caso o valor do faturamento seja insuficiente para cobrir a multa, a PROMITENTE CONTRATADA será convocada para complementação do seu valor;</w:t>
      </w:r>
    </w:p>
    <w:p w:rsidR="0074607C" w:rsidRPr="006B3E29" w:rsidRDefault="0074607C" w:rsidP="00AC1EFB">
      <w:pPr>
        <w:jc w:val="both"/>
      </w:pPr>
    </w:p>
    <w:p w:rsidR="008B1E28" w:rsidRPr="006B3E29" w:rsidRDefault="008B1E28" w:rsidP="00AC1EFB">
      <w:pPr>
        <w:jc w:val="both"/>
      </w:pPr>
      <w:r w:rsidRPr="006B3E29">
        <w:t xml:space="preserve">8.4 - as multas quando não descontadas nos termos da letra anterior, deverão ser colocadas à disposição da </w:t>
      </w:r>
      <w:r w:rsidRPr="006B3E29">
        <w:rPr>
          <w:b/>
        </w:rPr>
        <w:t>Prefeitura Municipal de Timbaúba dos Batistas / RN</w:t>
      </w:r>
      <w:r w:rsidRPr="006B3E29">
        <w:t>, em sua tesouraria, no prazo de 48 (quarenta e oito) horas, contados da data da ciência expressa por parte da PROMITENTE CONTRATADA;</w:t>
      </w:r>
    </w:p>
    <w:p w:rsidR="008B1E28" w:rsidRPr="006B3E29" w:rsidRDefault="008B1E28" w:rsidP="00AC1EFB">
      <w:pPr>
        <w:jc w:val="both"/>
      </w:pPr>
    </w:p>
    <w:p w:rsidR="008B1E28" w:rsidRPr="006B3E29" w:rsidRDefault="008B1E28" w:rsidP="00AC1EFB">
      <w:pPr>
        <w:jc w:val="both"/>
      </w:pPr>
      <w:r w:rsidRPr="006B3E29">
        <w:t xml:space="preserve">8.5 - decorrido o prazo estipulado no subitem anterior, a </w:t>
      </w:r>
      <w:r w:rsidRPr="006B3E29">
        <w:rPr>
          <w:b/>
        </w:rPr>
        <w:t>Prefeitura Municipal de Timbaúba dos Batistas / RN</w:t>
      </w:r>
      <w:r w:rsidRPr="006B3E29">
        <w:t xml:space="preserve"> fará a devida cobrança judicial, sem prejuízo do previsto no item abaixo;</w:t>
      </w:r>
    </w:p>
    <w:p w:rsidR="008B1E28" w:rsidRPr="006B3E29" w:rsidRDefault="008B1E28" w:rsidP="00AC1EFB">
      <w:pPr>
        <w:jc w:val="both"/>
      </w:pPr>
    </w:p>
    <w:p w:rsidR="008B1E28" w:rsidRPr="006B3E29" w:rsidRDefault="008B1E28" w:rsidP="00AC1EFB">
      <w:pPr>
        <w:jc w:val="both"/>
      </w:pPr>
      <w:r w:rsidRPr="006B3E29">
        <w:t xml:space="preserve">8.6 - o faltoso ficará impedido de licitar ou contratar com a </w:t>
      </w:r>
      <w:r w:rsidRPr="006B3E29">
        <w:rPr>
          <w:b/>
        </w:rPr>
        <w:t>Prefeitura Municipal de Timbaúba dos Batistas / RN</w:t>
      </w:r>
      <w:r w:rsidRPr="006B3E29">
        <w:t xml:space="preserve"> enquanto não quitar as multas devidas; </w:t>
      </w:r>
      <w:proofErr w:type="gramStart"/>
      <w:r w:rsidRPr="006B3E29">
        <w:t>e</w:t>
      </w:r>
      <w:proofErr w:type="gramEnd"/>
    </w:p>
    <w:p w:rsidR="008B1E28" w:rsidRPr="006B3E29" w:rsidRDefault="008B1E28" w:rsidP="00AC1EFB">
      <w:pPr>
        <w:jc w:val="both"/>
      </w:pPr>
    </w:p>
    <w:p w:rsidR="008B1E28" w:rsidRPr="006B3E29" w:rsidRDefault="008B1E28" w:rsidP="00AC1EFB">
      <w:pPr>
        <w:jc w:val="both"/>
      </w:pPr>
      <w:r w:rsidRPr="006B3E29">
        <w:t xml:space="preserve">8.7 - as multas poderão ser aplicadas tantas quantas forem </w:t>
      </w:r>
      <w:proofErr w:type="gramStart"/>
      <w:r w:rsidRPr="006B3E29">
        <w:t>as</w:t>
      </w:r>
      <w:proofErr w:type="gramEnd"/>
      <w:r w:rsidRPr="006B3E29">
        <w:t xml:space="preserve"> irregularidades constatadas.</w:t>
      </w:r>
    </w:p>
    <w:p w:rsidR="008B1E28" w:rsidRPr="006B3E29" w:rsidRDefault="008B1E28" w:rsidP="00AC1EFB">
      <w:pPr>
        <w:jc w:val="both"/>
      </w:pPr>
    </w:p>
    <w:p w:rsidR="008B1E28" w:rsidRPr="006B3E29" w:rsidRDefault="008B1E28" w:rsidP="00AC1EFB">
      <w:pPr>
        <w:pStyle w:val="Ttulo8"/>
        <w:rPr>
          <w:sz w:val="24"/>
        </w:rPr>
      </w:pPr>
      <w:r w:rsidRPr="006B3E29">
        <w:rPr>
          <w:sz w:val="24"/>
        </w:rPr>
        <w:t>CLÁUSULA NONA - DAS DISPOSIÇÕES FINAIS</w:t>
      </w:r>
    </w:p>
    <w:p w:rsidR="006B3E29" w:rsidRPr="006B3E29" w:rsidRDefault="006B3E29" w:rsidP="006B3E29"/>
    <w:p w:rsidR="008B1E28" w:rsidRPr="006B3E29" w:rsidRDefault="008B1E28" w:rsidP="00AC1EFB">
      <w:pPr>
        <w:jc w:val="both"/>
      </w:pPr>
      <w:r w:rsidRPr="006B3E29">
        <w:t xml:space="preserve">9.1 - Integram esta Ata, o Edital do </w:t>
      </w:r>
      <w:r w:rsidRPr="006B3E29">
        <w:rPr>
          <w:b/>
        </w:rPr>
        <w:t xml:space="preserve">Pregão Presencial nº </w:t>
      </w:r>
      <w:r w:rsidR="00AE3DC7">
        <w:rPr>
          <w:b/>
        </w:rPr>
        <w:t>009</w:t>
      </w:r>
      <w:r w:rsidRPr="006B3E29">
        <w:rPr>
          <w:b/>
          <w:bCs/>
        </w:rPr>
        <w:t>/</w:t>
      </w:r>
      <w:r w:rsidR="00532717" w:rsidRPr="006B3E29">
        <w:rPr>
          <w:b/>
          <w:bCs/>
        </w:rPr>
        <w:t>2019</w:t>
      </w:r>
      <w:r w:rsidRPr="006B3E29">
        <w:rPr>
          <w:b/>
          <w:bCs/>
        </w:rPr>
        <w:t xml:space="preserve"> </w:t>
      </w:r>
      <w:r w:rsidRPr="006B3E29">
        <w:t xml:space="preserve">e a proposta comercial de preços da </w:t>
      </w:r>
      <w:r w:rsidRPr="006B3E29">
        <w:rPr>
          <w:b/>
        </w:rPr>
        <w:t>PROMITENTE CONTRATADA</w:t>
      </w:r>
      <w:r w:rsidRPr="006B3E29">
        <w:t>.</w:t>
      </w:r>
    </w:p>
    <w:p w:rsidR="008B1E28" w:rsidRPr="006B3E29" w:rsidRDefault="008B1E28" w:rsidP="00AC1EFB">
      <w:pPr>
        <w:jc w:val="both"/>
      </w:pPr>
    </w:p>
    <w:p w:rsidR="008B1E28" w:rsidRPr="006B3E29" w:rsidRDefault="008B1E28" w:rsidP="00AC1EFB">
      <w:pPr>
        <w:pStyle w:val="Ttulo8"/>
        <w:rPr>
          <w:sz w:val="24"/>
        </w:rPr>
      </w:pPr>
      <w:r w:rsidRPr="006B3E29">
        <w:rPr>
          <w:sz w:val="24"/>
        </w:rPr>
        <w:t>CLÁUSULA DÉCIMA - DO FORO</w:t>
      </w:r>
    </w:p>
    <w:p w:rsidR="006B3E29" w:rsidRPr="006B3E29" w:rsidRDefault="006B3E29" w:rsidP="006B3E29"/>
    <w:p w:rsidR="008B1E28" w:rsidRPr="006B3E29" w:rsidRDefault="008B1E28" w:rsidP="00AC1EFB">
      <w:pPr>
        <w:pStyle w:val="WW-Corpodetexto2"/>
        <w:rPr>
          <w:szCs w:val="24"/>
        </w:rPr>
      </w:pPr>
      <w:r w:rsidRPr="006B3E29">
        <w:rPr>
          <w:szCs w:val="24"/>
        </w:rPr>
        <w:lastRenderedPageBreak/>
        <w:t xml:space="preserve">10.1 - Fica eleito o foro da </w:t>
      </w:r>
      <w:r w:rsidRPr="006B3E29">
        <w:rPr>
          <w:b/>
          <w:szCs w:val="24"/>
        </w:rPr>
        <w:t>Comarca de Caicó/ RN,</w:t>
      </w:r>
      <w:r w:rsidRPr="006B3E29">
        <w:rPr>
          <w:szCs w:val="24"/>
        </w:rPr>
        <w:t xml:space="preserve"> como competente para dirimir questões decorrentes do cumprimento desta Ata de Registro de Preços, renunciando as partes a qualquer outro, por mais privilegiado que seja.</w:t>
      </w:r>
    </w:p>
    <w:p w:rsidR="008B1E28" w:rsidRPr="006B3E29" w:rsidRDefault="008B1E28" w:rsidP="00AC1EFB">
      <w:pPr>
        <w:jc w:val="both"/>
        <w:rPr>
          <w:b/>
        </w:rPr>
      </w:pPr>
    </w:p>
    <w:p w:rsidR="008B1E28" w:rsidRPr="006B3E29" w:rsidRDefault="008B1E28" w:rsidP="00AC1EFB">
      <w:pPr>
        <w:pStyle w:val="Ttulo1"/>
        <w:jc w:val="both"/>
        <w:rPr>
          <w:b w:val="0"/>
          <w:sz w:val="24"/>
          <w:u w:val="none"/>
          <w:lang w:val="pt-BR"/>
        </w:rPr>
      </w:pPr>
      <w:r w:rsidRPr="006B3E29">
        <w:rPr>
          <w:b w:val="0"/>
          <w:sz w:val="24"/>
          <w:u w:val="none"/>
          <w:lang w:val="pt-BR"/>
        </w:rPr>
        <w:t xml:space="preserve">Timbaúba dos Batistas/ RN, ____ de __________ de </w:t>
      </w:r>
      <w:r w:rsidR="00532717" w:rsidRPr="006B3E29">
        <w:rPr>
          <w:b w:val="0"/>
          <w:sz w:val="24"/>
          <w:u w:val="none"/>
          <w:lang w:val="pt-BR"/>
        </w:rPr>
        <w:t>2019</w:t>
      </w:r>
      <w:r w:rsidRPr="006B3E29">
        <w:rPr>
          <w:b w:val="0"/>
          <w:sz w:val="24"/>
          <w:u w:val="none"/>
          <w:lang w:val="pt-BR"/>
        </w:rPr>
        <w:t>.</w:t>
      </w:r>
    </w:p>
    <w:p w:rsidR="008B1E28" w:rsidRPr="006B3E29" w:rsidRDefault="008B1E28" w:rsidP="00AC1EFB">
      <w:pPr>
        <w:jc w:val="both"/>
      </w:pPr>
    </w:p>
    <w:p w:rsidR="008B1E28" w:rsidRPr="006B3E29" w:rsidRDefault="008B1E28" w:rsidP="00AC1EFB">
      <w:pPr>
        <w:jc w:val="both"/>
      </w:pPr>
    </w:p>
    <w:p w:rsidR="008B1E28" w:rsidRPr="006B3E29" w:rsidRDefault="008B1E28" w:rsidP="00AC1EFB">
      <w:pPr>
        <w:jc w:val="both"/>
      </w:pPr>
      <w:r w:rsidRPr="006B3E29">
        <w:t>______________________________________</w:t>
      </w:r>
    </w:p>
    <w:p w:rsidR="008B1E28" w:rsidRPr="006B3E29" w:rsidRDefault="008B1E28" w:rsidP="00AC1EFB">
      <w:pPr>
        <w:pStyle w:val="Ttulo1"/>
        <w:jc w:val="both"/>
        <w:rPr>
          <w:b w:val="0"/>
          <w:sz w:val="24"/>
          <w:u w:val="none"/>
          <w:lang w:val="pt-BR"/>
        </w:rPr>
      </w:pPr>
      <w:r w:rsidRPr="006B3E29">
        <w:rPr>
          <w:b w:val="0"/>
          <w:sz w:val="24"/>
          <w:u w:val="none"/>
          <w:lang w:val="pt-BR"/>
        </w:rPr>
        <w:t>Chilon Batista de Araújo Neto</w:t>
      </w:r>
    </w:p>
    <w:p w:rsidR="008B1E28" w:rsidRPr="006B3E29" w:rsidRDefault="008B1E28" w:rsidP="00AC1EFB">
      <w:pPr>
        <w:pStyle w:val="Ttulo1"/>
        <w:jc w:val="both"/>
        <w:rPr>
          <w:b w:val="0"/>
          <w:sz w:val="24"/>
          <w:u w:val="none"/>
          <w:lang w:val="pt-BR"/>
        </w:rPr>
      </w:pPr>
      <w:r w:rsidRPr="006B3E29">
        <w:rPr>
          <w:b w:val="0"/>
          <w:sz w:val="24"/>
          <w:u w:val="none"/>
          <w:lang w:val="pt-BR"/>
        </w:rPr>
        <w:t>P/ PROMITENTE CONTRATANTE</w:t>
      </w:r>
    </w:p>
    <w:p w:rsidR="008B1E28" w:rsidRPr="006B3E29" w:rsidRDefault="008B1E28" w:rsidP="00AC1EFB"/>
    <w:p w:rsidR="008B1E28" w:rsidRPr="006B3E29" w:rsidRDefault="008B1E28" w:rsidP="00AC1EFB">
      <w:pPr>
        <w:jc w:val="both"/>
      </w:pPr>
      <w:r w:rsidRPr="006B3E29">
        <w:t>______________________________________</w:t>
      </w:r>
    </w:p>
    <w:p w:rsidR="008B1E28" w:rsidRPr="006B3E29" w:rsidRDefault="008B1E28" w:rsidP="00AC1EFB">
      <w:pPr>
        <w:pStyle w:val="Ttulo1"/>
        <w:jc w:val="both"/>
        <w:rPr>
          <w:b w:val="0"/>
          <w:sz w:val="24"/>
          <w:u w:val="none"/>
          <w:lang w:val="pt-BR"/>
        </w:rPr>
      </w:pPr>
      <w:r w:rsidRPr="006B3E29">
        <w:rPr>
          <w:b w:val="0"/>
          <w:sz w:val="24"/>
          <w:u w:val="none"/>
          <w:lang w:val="pt-BR"/>
        </w:rPr>
        <w:t>_________________________</w:t>
      </w:r>
    </w:p>
    <w:p w:rsidR="008B1E28" w:rsidRPr="006B3E29" w:rsidRDefault="008B1E28" w:rsidP="00AC1EFB">
      <w:pPr>
        <w:pStyle w:val="Ttulo1"/>
        <w:jc w:val="both"/>
        <w:rPr>
          <w:b w:val="0"/>
          <w:sz w:val="24"/>
          <w:u w:val="none"/>
          <w:lang w:val="pt-BR"/>
        </w:rPr>
      </w:pPr>
      <w:r w:rsidRPr="006B3E29">
        <w:rPr>
          <w:b w:val="0"/>
          <w:sz w:val="24"/>
          <w:u w:val="none"/>
          <w:lang w:val="pt-BR"/>
        </w:rPr>
        <w:t>P/ PROMITENTE CONTRATADA</w:t>
      </w:r>
    </w:p>
    <w:p w:rsidR="008B1E28" w:rsidRPr="006B3E29" w:rsidRDefault="008B1E28" w:rsidP="00AC1EFB"/>
    <w:p w:rsidR="008B1E28" w:rsidRPr="006B3E29" w:rsidRDefault="008B1E28" w:rsidP="00AC1EFB"/>
    <w:p w:rsidR="008B1E28" w:rsidRPr="006B3E29" w:rsidRDefault="008B1E28" w:rsidP="00AC1EFB">
      <w:r w:rsidRPr="006B3E29">
        <w:t xml:space="preserve">TESTEMUNHAS: </w:t>
      </w:r>
    </w:p>
    <w:p w:rsidR="00AC1EFB" w:rsidRPr="006B3E29" w:rsidRDefault="00AC1EFB" w:rsidP="00AC1EFB"/>
    <w:p w:rsidR="00AC1EFB" w:rsidRPr="006B3E29" w:rsidRDefault="00AC1EFB" w:rsidP="00AC1EFB"/>
    <w:p w:rsidR="00AC1EFB" w:rsidRPr="006B3E29" w:rsidRDefault="00AC1EFB"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6B3E29" w:rsidRPr="006B3E29" w:rsidRDefault="006B3E29" w:rsidP="00AC1EFB"/>
    <w:p w:rsidR="008B1E28" w:rsidRPr="006B3E29" w:rsidRDefault="008B1E28" w:rsidP="00AC1EFB">
      <w:pPr>
        <w:pStyle w:val="NormalWeb"/>
        <w:spacing w:before="0" w:beforeAutospacing="0" w:after="0" w:afterAutospacing="0"/>
        <w:jc w:val="center"/>
        <w:rPr>
          <w:rFonts w:ascii="Times New Roman" w:hAnsi="Times New Roman" w:cs="Times New Roman"/>
          <w:b/>
          <w:u w:val="single"/>
        </w:rPr>
      </w:pPr>
      <w:r w:rsidRPr="006B3E29">
        <w:rPr>
          <w:rFonts w:ascii="Times New Roman" w:hAnsi="Times New Roman" w:cs="Times New Roman"/>
          <w:b/>
          <w:u w:val="single"/>
        </w:rPr>
        <w:lastRenderedPageBreak/>
        <w:t>ANEXO IX – MINUTA DO CONTRATO ADMINISTRATIVO Nº ___/</w:t>
      </w:r>
      <w:r w:rsidR="00532717" w:rsidRPr="006B3E29">
        <w:rPr>
          <w:rFonts w:ascii="Times New Roman" w:hAnsi="Times New Roman" w:cs="Times New Roman"/>
          <w:b/>
          <w:u w:val="single"/>
        </w:rPr>
        <w:t>20</w:t>
      </w:r>
      <w:r w:rsidR="00AC1EFB" w:rsidRPr="006B3E29">
        <w:rPr>
          <w:rFonts w:ascii="Times New Roman" w:hAnsi="Times New Roman" w:cs="Times New Roman"/>
          <w:b/>
          <w:u w:val="single"/>
        </w:rPr>
        <w:t>__</w:t>
      </w:r>
    </w:p>
    <w:p w:rsidR="00AC1EFB" w:rsidRPr="006B3E29" w:rsidRDefault="00AC1EFB" w:rsidP="00AC1EFB">
      <w:pPr>
        <w:pStyle w:val="NormalWeb"/>
        <w:spacing w:before="0" w:beforeAutospacing="0" w:after="0" w:afterAutospacing="0"/>
        <w:jc w:val="center"/>
        <w:rPr>
          <w:rFonts w:ascii="Times New Roman" w:hAnsi="Times New Roman" w:cs="Times New Roman"/>
          <w:b/>
          <w:u w:val="single"/>
        </w:rPr>
      </w:pPr>
      <w:r w:rsidRPr="006B3E29">
        <w:rPr>
          <w:rFonts w:ascii="Times New Roman" w:hAnsi="Times New Roman" w:cs="Times New Roman"/>
          <w:b/>
          <w:u w:val="single"/>
        </w:rPr>
        <w:t>ATA DE REGISTRO DE PRÇEOS Nº __/2019</w:t>
      </w:r>
    </w:p>
    <w:p w:rsidR="008B1E28" w:rsidRPr="006B3E29" w:rsidRDefault="008B1E28" w:rsidP="00AC1EFB"/>
    <w:p w:rsidR="008B1E28" w:rsidRPr="006B3E29" w:rsidRDefault="008B1E28" w:rsidP="00AC1EFB">
      <w:pPr>
        <w:pStyle w:val="WW-Recuodecorpodetexto2"/>
        <w:ind w:left="4536" w:firstLine="0"/>
        <w:rPr>
          <w:sz w:val="24"/>
          <w:szCs w:val="24"/>
        </w:rPr>
      </w:pPr>
      <w:r w:rsidRPr="006B3E29">
        <w:rPr>
          <w:sz w:val="24"/>
          <w:szCs w:val="24"/>
        </w:rPr>
        <w:t xml:space="preserve">CONTRATO DE </w:t>
      </w:r>
      <w:r w:rsidRPr="006B3E29">
        <w:rPr>
          <w:b/>
          <w:sz w:val="24"/>
          <w:szCs w:val="24"/>
        </w:rPr>
        <w:t>EXECUÇÃO DE SERVIÇOS</w:t>
      </w:r>
      <w:r w:rsidRPr="006B3E29">
        <w:rPr>
          <w:sz w:val="24"/>
          <w:szCs w:val="24"/>
        </w:rPr>
        <w:t xml:space="preserve"> QUE ENTRE SI CELEBRAM O </w:t>
      </w:r>
      <w:r w:rsidRPr="006B3E29">
        <w:rPr>
          <w:b/>
          <w:sz w:val="24"/>
          <w:szCs w:val="24"/>
        </w:rPr>
        <w:t>MUNICÍPIO DE TIMBAÚBA DOS BATISTAS/ RN</w:t>
      </w:r>
      <w:r w:rsidRPr="006B3E29">
        <w:rPr>
          <w:sz w:val="24"/>
          <w:szCs w:val="24"/>
        </w:rPr>
        <w:t xml:space="preserve"> E </w:t>
      </w:r>
      <w:r w:rsidRPr="006B3E29">
        <w:rPr>
          <w:b/>
          <w:sz w:val="24"/>
          <w:szCs w:val="24"/>
        </w:rPr>
        <w:t>____</w:t>
      </w:r>
      <w:r w:rsidRPr="006B3E29">
        <w:rPr>
          <w:sz w:val="24"/>
          <w:szCs w:val="24"/>
        </w:rPr>
        <w:t>.</w:t>
      </w:r>
    </w:p>
    <w:p w:rsidR="008B1E28" w:rsidRPr="006B3E29" w:rsidRDefault="008B1E28" w:rsidP="00AC1EFB">
      <w:pPr>
        <w:pStyle w:val="WW-Recuodecorpodetexto2"/>
        <w:ind w:left="0" w:firstLine="0"/>
        <w:rPr>
          <w:sz w:val="24"/>
          <w:szCs w:val="24"/>
        </w:rPr>
      </w:pPr>
    </w:p>
    <w:p w:rsidR="008B1E28" w:rsidRDefault="008B1E28" w:rsidP="00AC1EFB">
      <w:pPr>
        <w:pStyle w:val="Ttulo2"/>
        <w:rPr>
          <w:b w:val="0"/>
        </w:rPr>
      </w:pPr>
      <w:r w:rsidRPr="006B3E29">
        <w:rPr>
          <w:b w:val="0"/>
        </w:rPr>
        <w:t>CLÁUSULA PRIMEIRA – DA IDENTIFICAÇÃO DAS PARTES</w:t>
      </w:r>
    </w:p>
    <w:p w:rsidR="006B3E29" w:rsidRPr="006B3E29" w:rsidRDefault="006B3E29" w:rsidP="006B3E29"/>
    <w:p w:rsidR="008B1E28" w:rsidRPr="006B3E29" w:rsidRDefault="008B1E28" w:rsidP="00AC1EFB">
      <w:pPr>
        <w:pBdr>
          <w:top w:val="single" w:sz="4" w:space="1" w:color="auto"/>
          <w:left w:val="single" w:sz="4" w:space="4" w:color="auto"/>
          <w:bottom w:val="single" w:sz="4" w:space="1" w:color="auto"/>
          <w:right w:val="single" w:sz="4" w:space="4" w:color="auto"/>
        </w:pBdr>
        <w:ind w:right="49"/>
        <w:jc w:val="both"/>
      </w:pPr>
      <w:r w:rsidRPr="006B3E29">
        <w:rPr>
          <w:b/>
        </w:rPr>
        <w:t>CONTRATANTE:</w:t>
      </w:r>
      <w:r w:rsidRPr="006B3E29">
        <w:t xml:space="preserve"> </w:t>
      </w:r>
      <w:r w:rsidR="006B3E29" w:rsidRPr="006B3E29">
        <w:rPr>
          <w:b/>
        </w:rPr>
        <w:t xml:space="preserve">MUNICÍPIO DE TIMBAÚBA DOS BATISTAS/RN </w:t>
      </w:r>
      <w:r w:rsidR="006B3E29" w:rsidRPr="006B3E29">
        <w:t xml:space="preserve">inscrito no CNPJ n° 08.096.596/0001- 87, com sede na Rua Rui Barbosa, nº 48, Centro, neste ato representado pelo Prefeito Municipal, Sr. CHILON BATISTA DE ARAÚJO </w:t>
      </w:r>
      <w:proofErr w:type="gramStart"/>
      <w:r w:rsidR="006B3E29" w:rsidRPr="006B3E29">
        <w:t>NETO</w:t>
      </w:r>
      <w:proofErr w:type="gramEnd"/>
    </w:p>
    <w:p w:rsidR="008B1E28" w:rsidRPr="006B3E29" w:rsidRDefault="008B1E28" w:rsidP="00AC1EFB">
      <w:pPr>
        <w:ind w:right="49"/>
        <w:jc w:val="both"/>
      </w:pPr>
    </w:p>
    <w:p w:rsidR="008B1E28" w:rsidRPr="006B3E29" w:rsidRDefault="008B1E28" w:rsidP="00AC1EFB">
      <w:pPr>
        <w:pBdr>
          <w:top w:val="single" w:sz="4" w:space="1" w:color="auto"/>
          <w:left w:val="single" w:sz="4" w:space="4" w:color="auto"/>
          <w:bottom w:val="single" w:sz="4" w:space="1" w:color="auto"/>
          <w:right w:val="single" w:sz="4" w:space="4" w:color="auto"/>
        </w:pBdr>
        <w:jc w:val="both"/>
        <w:rPr>
          <w:iCs/>
        </w:rPr>
      </w:pPr>
      <w:r w:rsidRPr="006B3E29">
        <w:rPr>
          <w:b/>
          <w:iCs/>
        </w:rPr>
        <w:t xml:space="preserve">CONTRATADA: </w:t>
      </w:r>
      <w:r w:rsidRPr="006B3E29">
        <w:rPr>
          <w:b/>
        </w:rPr>
        <w:t>______</w:t>
      </w:r>
      <w:r w:rsidRPr="006B3E29">
        <w:t>.</w:t>
      </w:r>
    </w:p>
    <w:p w:rsidR="008B1E28" w:rsidRPr="006B3E29" w:rsidRDefault="008B1E28" w:rsidP="00AC1EFB">
      <w:pPr>
        <w:pStyle w:val="Ttulo2"/>
        <w:rPr>
          <w:b w:val="0"/>
          <w:i/>
          <w:iCs/>
        </w:rPr>
      </w:pPr>
    </w:p>
    <w:p w:rsidR="008B1E28" w:rsidRDefault="008B1E28" w:rsidP="00AC1EFB">
      <w:pPr>
        <w:pStyle w:val="Ttulo2"/>
        <w:rPr>
          <w:b w:val="0"/>
        </w:rPr>
      </w:pPr>
      <w:r w:rsidRPr="006B3E29">
        <w:rPr>
          <w:b w:val="0"/>
        </w:rPr>
        <w:t>CLÁUSULA SEGUNDA – DOS DIPLOMAS LEGAIS</w:t>
      </w:r>
    </w:p>
    <w:p w:rsidR="006B3E29" w:rsidRPr="006B3E29" w:rsidRDefault="006B3E29" w:rsidP="006B3E29"/>
    <w:p w:rsidR="008B1E28" w:rsidRPr="006B3E29" w:rsidRDefault="008B1E28" w:rsidP="00AC1EFB">
      <w:pPr>
        <w:ind w:right="49"/>
        <w:jc w:val="both"/>
      </w:pPr>
      <w:r w:rsidRPr="006B3E29">
        <w:t>2.1- Firmam o presente instrumento de contrato com fundamento na Lei nº 8.666, de 21 de junho de 1993, e na Lei n° 10.520, de 17 de julho de 2002;</w:t>
      </w:r>
    </w:p>
    <w:p w:rsidR="008B1E28" w:rsidRPr="006B3E29" w:rsidRDefault="008B1E28" w:rsidP="00AC1EFB">
      <w:pPr>
        <w:ind w:right="49"/>
        <w:jc w:val="both"/>
      </w:pPr>
    </w:p>
    <w:p w:rsidR="008B1E28" w:rsidRDefault="008B1E28" w:rsidP="00AC1EFB">
      <w:pPr>
        <w:pStyle w:val="Ttulo2"/>
        <w:rPr>
          <w:b w:val="0"/>
        </w:rPr>
      </w:pPr>
      <w:r w:rsidRPr="006B3E29">
        <w:rPr>
          <w:b w:val="0"/>
        </w:rPr>
        <w:t>CLÁUSULA TERCEIRA - DO OBJETO</w:t>
      </w:r>
    </w:p>
    <w:p w:rsidR="006B3E29" w:rsidRPr="006B3E29" w:rsidRDefault="006B3E29" w:rsidP="006B3E29"/>
    <w:p w:rsidR="008B1E28" w:rsidRPr="006B3E29" w:rsidRDefault="008B1E28" w:rsidP="00AC1EFB">
      <w:pPr>
        <w:jc w:val="both"/>
      </w:pPr>
      <w:r w:rsidRPr="006B3E29">
        <w:t xml:space="preserve">3.1- Constitui objeto do presente contrato a execução </w:t>
      </w:r>
      <w:r w:rsidR="0074607C" w:rsidRPr="006B3E29">
        <w:rPr>
          <w:b/>
        </w:rPr>
        <w:t xml:space="preserve">dos serviços </w:t>
      </w:r>
      <w:r w:rsidRPr="006B3E29">
        <w:rPr>
          <w:b/>
        </w:rPr>
        <w:t xml:space="preserve">de consultas em pediatria, </w:t>
      </w:r>
      <w:r w:rsidRPr="006B3E29">
        <w:t>durante o respectivo período vigencial.</w:t>
      </w:r>
    </w:p>
    <w:p w:rsidR="008B1E28" w:rsidRPr="006B3E29" w:rsidRDefault="008B1E28" w:rsidP="00AC1EFB">
      <w:pPr>
        <w:pStyle w:val="Recuodecorpodetexto2"/>
        <w:ind w:left="0" w:right="49" w:firstLine="0"/>
        <w:rPr>
          <w:rFonts w:ascii="Times New Roman" w:hAnsi="Times New Roman"/>
          <w:b/>
          <w:bCs/>
        </w:rPr>
      </w:pPr>
    </w:p>
    <w:p w:rsidR="008B1E28" w:rsidRDefault="008B1E28" w:rsidP="00AC1EFB">
      <w:pPr>
        <w:jc w:val="both"/>
      </w:pPr>
      <w:r w:rsidRPr="006B3E29">
        <w:t>CLÁUSULA QUARTA – DA EXECUÇÃO DOS SERVIÇOS</w:t>
      </w:r>
    </w:p>
    <w:p w:rsidR="006B3E29" w:rsidRPr="006B3E29" w:rsidRDefault="006B3E29" w:rsidP="00AC1EFB">
      <w:pPr>
        <w:jc w:val="both"/>
      </w:pPr>
    </w:p>
    <w:p w:rsidR="008B1E28" w:rsidRPr="006B3E29" w:rsidRDefault="008B1E28" w:rsidP="00AC1EFB">
      <w:pPr>
        <w:jc w:val="both"/>
      </w:pPr>
      <w:r w:rsidRPr="006B3E29">
        <w:t xml:space="preserve">4.1- </w:t>
      </w:r>
      <w:r w:rsidR="006B3E29" w:rsidRPr="006B3E29">
        <w:t xml:space="preserve">Os serviços deverão ser executados no Município de Timbaúba dos Batistas / RN, com atendimento semanal no Centro Municipal de Saúde, e de acordo com as determinações da Secretaria Municipal de Saúde dispostas na Ordem de Execução de Serviços que deverá ser </w:t>
      </w:r>
      <w:r w:rsidR="006B3E29" w:rsidRPr="006B3E29">
        <w:rPr>
          <w:b/>
        </w:rPr>
        <w:t xml:space="preserve">enviada pelo e-mail: </w:t>
      </w:r>
      <w:hyperlink r:id="rId12" w:history="1">
        <w:r w:rsidR="006B3E29" w:rsidRPr="006B3E29">
          <w:rPr>
            <w:rStyle w:val="Hyperlink"/>
            <w:color w:val="auto"/>
          </w:rPr>
          <w:t>ordemdecomprapmtb@gmail.com</w:t>
        </w:r>
      </w:hyperlink>
      <w:r w:rsidR="006B3E29" w:rsidRPr="006B3E29">
        <w:t>, com antecedência mínima de cinco (05) dias</w:t>
      </w:r>
      <w:r w:rsidRPr="006B3E29">
        <w:t>.</w:t>
      </w:r>
    </w:p>
    <w:p w:rsidR="008B1E28" w:rsidRPr="006B3E29" w:rsidRDefault="008B1E28" w:rsidP="00AC1EFB">
      <w:pPr>
        <w:jc w:val="both"/>
      </w:pPr>
    </w:p>
    <w:p w:rsidR="0074607C" w:rsidRDefault="0074607C" w:rsidP="00AC1EFB">
      <w:pPr>
        <w:pStyle w:val="NormalWeb"/>
        <w:spacing w:before="0" w:beforeAutospacing="0" w:after="0" w:afterAutospacing="0"/>
        <w:jc w:val="both"/>
        <w:rPr>
          <w:rFonts w:ascii="Times New Roman" w:eastAsia="Times New Roman" w:hAnsi="Times New Roman" w:cs="Times New Roman"/>
          <w:bCs/>
        </w:rPr>
      </w:pPr>
      <w:r w:rsidRPr="006B3E29">
        <w:rPr>
          <w:rFonts w:ascii="Times New Roman" w:eastAsia="Times New Roman" w:hAnsi="Times New Roman" w:cs="Times New Roman"/>
        </w:rPr>
        <w:t xml:space="preserve">CLÁUSULA QUINTA – DO PREÇO, </w:t>
      </w:r>
      <w:r w:rsidR="008B6D31" w:rsidRPr="006B3E29">
        <w:rPr>
          <w:rFonts w:ascii="Times New Roman" w:eastAsia="Times New Roman" w:hAnsi="Times New Roman" w:cs="Times New Roman"/>
        </w:rPr>
        <w:t xml:space="preserve">DO PAGAMENTO, </w:t>
      </w:r>
      <w:r w:rsidRPr="006B3E29">
        <w:rPr>
          <w:rFonts w:ascii="Times New Roman" w:eastAsia="Times New Roman" w:hAnsi="Times New Roman" w:cs="Times New Roman"/>
        </w:rPr>
        <w:t xml:space="preserve">DO FATURAMENTO, DA FORMA DE PAGAMENTO, </w:t>
      </w:r>
      <w:r w:rsidRPr="006B3E29">
        <w:rPr>
          <w:rFonts w:ascii="Times New Roman" w:eastAsia="Times New Roman" w:hAnsi="Times New Roman" w:cs="Times New Roman"/>
          <w:bCs/>
        </w:rPr>
        <w:t xml:space="preserve">DA COMPENSAÇÃO FINANCEIRA E DA PENALIDADE PELO ATRASO DE </w:t>
      </w:r>
      <w:proofErr w:type="gramStart"/>
      <w:r w:rsidRPr="006B3E29">
        <w:rPr>
          <w:rFonts w:ascii="Times New Roman" w:eastAsia="Times New Roman" w:hAnsi="Times New Roman" w:cs="Times New Roman"/>
          <w:bCs/>
        </w:rPr>
        <w:t>PAGAMENTO</w:t>
      </w:r>
      <w:proofErr w:type="gramEnd"/>
    </w:p>
    <w:p w:rsidR="006B3E29" w:rsidRPr="006B3E29" w:rsidRDefault="006B3E29" w:rsidP="00AC1EFB">
      <w:pPr>
        <w:pStyle w:val="NormalWeb"/>
        <w:spacing w:before="0" w:beforeAutospacing="0" w:after="0" w:afterAutospacing="0"/>
        <w:jc w:val="both"/>
        <w:rPr>
          <w:rFonts w:ascii="Times New Roman" w:eastAsia="Times New Roman" w:hAnsi="Times New Roman" w:cs="Times New Roman"/>
          <w:bCs/>
        </w:rPr>
      </w:pPr>
    </w:p>
    <w:p w:rsidR="008B1E28" w:rsidRPr="006B3E29" w:rsidRDefault="008B1E28" w:rsidP="00AC1EFB">
      <w:pPr>
        <w:pStyle w:val="Ttulo4"/>
        <w:ind w:right="49"/>
        <w:rPr>
          <w:color w:val="auto"/>
          <w:sz w:val="24"/>
        </w:rPr>
      </w:pPr>
      <w:r w:rsidRPr="006B3E29">
        <w:rPr>
          <w:color w:val="auto"/>
          <w:sz w:val="24"/>
        </w:rPr>
        <w:t xml:space="preserve">5.1 – Pela execução dos serviços, o CONTRATANTE pagará a CONTRATADA, a importância global de R$ </w:t>
      </w:r>
      <w:proofErr w:type="gramStart"/>
      <w:r w:rsidRPr="006B3E29">
        <w:rPr>
          <w:color w:val="auto"/>
          <w:sz w:val="24"/>
        </w:rPr>
        <w:t>____)</w:t>
      </w:r>
      <w:proofErr w:type="gramEnd"/>
      <w:r w:rsidRPr="006B3E29">
        <w:rPr>
          <w:color w:val="auto"/>
          <w:sz w:val="24"/>
        </w:rPr>
        <w:t>, sendo:</w:t>
      </w:r>
    </w:p>
    <w:p w:rsidR="008B1E28" w:rsidRPr="006B3E29" w:rsidRDefault="008B1E28" w:rsidP="00AC1EFB"/>
    <w:tbl>
      <w:tblPr>
        <w:tblW w:w="9173" w:type="dxa"/>
        <w:tblInd w:w="55" w:type="dxa"/>
        <w:tblCellMar>
          <w:left w:w="70" w:type="dxa"/>
          <w:right w:w="70" w:type="dxa"/>
        </w:tblCellMar>
        <w:tblLook w:val="04A0"/>
      </w:tblPr>
      <w:tblGrid>
        <w:gridCol w:w="621"/>
        <w:gridCol w:w="954"/>
        <w:gridCol w:w="3260"/>
        <w:gridCol w:w="1180"/>
        <w:gridCol w:w="794"/>
        <w:gridCol w:w="940"/>
        <w:gridCol w:w="1424"/>
      </w:tblGrid>
      <w:tr w:rsidR="008B1E28" w:rsidRPr="006B3E29" w:rsidTr="00B1492D">
        <w:trPr>
          <w:trHeight w:val="300"/>
        </w:trPr>
        <w:tc>
          <w:tcPr>
            <w:tcW w:w="621" w:type="dxa"/>
            <w:tcBorders>
              <w:top w:val="single" w:sz="4" w:space="0" w:color="auto"/>
              <w:left w:val="single" w:sz="4" w:space="0" w:color="auto"/>
              <w:bottom w:val="single" w:sz="4" w:space="0" w:color="auto"/>
              <w:right w:val="single" w:sz="4" w:space="0" w:color="auto"/>
            </w:tcBorders>
            <w:shd w:val="clear" w:color="auto" w:fill="auto"/>
            <w:hideMark/>
          </w:tcPr>
          <w:p w:rsidR="008B1E28" w:rsidRPr="006B3E29" w:rsidRDefault="008B1E28" w:rsidP="00AC1EFB">
            <w:pPr>
              <w:jc w:val="center"/>
              <w:rPr>
                <w:b/>
                <w:bCs/>
              </w:rPr>
            </w:pPr>
            <w:r w:rsidRPr="006B3E29">
              <w:rPr>
                <w:b/>
                <w:bCs/>
              </w:rPr>
              <w:t>Item</w:t>
            </w:r>
          </w:p>
        </w:tc>
        <w:tc>
          <w:tcPr>
            <w:tcW w:w="954" w:type="dxa"/>
            <w:tcBorders>
              <w:top w:val="single" w:sz="4" w:space="0" w:color="auto"/>
              <w:left w:val="single" w:sz="4" w:space="0" w:color="auto"/>
              <w:bottom w:val="single" w:sz="4" w:space="0" w:color="auto"/>
              <w:right w:val="single" w:sz="4" w:space="0" w:color="auto"/>
            </w:tcBorders>
          </w:tcPr>
          <w:p w:rsidR="008B1E28" w:rsidRPr="006B3E29" w:rsidRDefault="008B1E28" w:rsidP="00AC1EFB">
            <w:pPr>
              <w:jc w:val="center"/>
              <w:rPr>
                <w:b/>
                <w:bCs/>
              </w:rPr>
            </w:pPr>
            <w:r w:rsidRPr="006B3E29">
              <w:rPr>
                <w:b/>
                <w:bCs/>
              </w:rPr>
              <w:t>Código</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8B1E28" w:rsidRPr="006B3E29" w:rsidRDefault="008B1E28" w:rsidP="00AC1EFB">
            <w:pPr>
              <w:jc w:val="center"/>
              <w:rPr>
                <w:b/>
                <w:bCs/>
              </w:rPr>
            </w:pPr>
            <w:r w:rsidRPr="006B3E29">
              <w:rPr>
                <w:b/>
                <w:bCs/>
              </w:rPr>
              <w:t>Especificações Mínimas</w:t>
            </w:r>
          </w:p>
        </w:tc>
        <w:tc>
          <w:tcPr>
            <w:tcW w:w="1180" w:type="dxa"/>
            <w:tcBorders>
              <w:top w:val="single" w:sz="4" w:space="0" w:color="auto"/>
              <w:left w:val="single" w:sz="4" w:space="0" w:color="auto"/>
              <w:bottom w:val="single" w:sz="4" w:space="0" w:color="auto"/>
              <w:right w:val="single" w:sz="4" w:space="0" w:color="auto"/>
            </w:tcBorders>
            <w:shd w:val="clear" w:color="auto" w:fill="auto"/>
            <w:hideMark/>
          </w:tcPr>
          <w:p w:rsidR="008B1E28" w:rsidRPr="006B3E29" w:rsidRDefault="008B1E28" w:rsidP="00AC1EFB">
            <w:pPr>
              <w:jc w:val="center"/>
              <w:rPr>
                <w:b/>
                <w:bCs/>
              </w:rPr>
            </w:pPr>
            <w:proofErr w:type="spellStart"/>
            <w:r w:rsidRPr="006B3E29">
              <w:rPr>
                <w:b/>
                <w:bCs/>
              </w:rPr>
              <w:t>Unid</w:t>
            </w:r>
            <w:proofErr w:type="spellEnd"/>
          </w:p>
        </w:tc>
        <w:tc>
          <w:tcPr>
            <w:tcW w:w="794" w:type="dxa"/>
            <w:tcBorders>
              <w:top w:val="single" w:sz="4" w:space="0" w:color="auto"/>
              <w:left w:val="single" w:sz="4" w:space="0" w:color="auto"/>
              <w:bottom w:val="single" w:sz="4" w:space="0" w:color="auto"/>
              <w:right w:val="single" w:sz="4" w:space="0" w:color="auto"/>
            </w:tcBorders>
            <w:shd w:val="clear" w:color="auto" w:fill="auto"/>
            <w:hideMark/>
          </w:tcPr>
          <w:p w:rsidR="008B1E28" w:rsidRPr="006B3E29" w:rsidRDefault="008B1E28" w:rsidP="00AC1EFB">
            <w:pPr>
              <w:jc w:val="center"/>
              <w:rPr>
                <w:b/>
                <w:bCs/>
              </w:rPr>
            </w:pPr>
            <w:r w:rsidRPr="006B3E29">
              <w:rPr>
                <w:b/>
                <w:bCs/>
              </w:rPr>
              <w:t>Quant</w:t>
            </w:r>
          </w:p>
        </w:tc>
        <w:tc>
          <w:tcPr>
            <w:tcW w:w="940" w:type="dxa"/>
            <w:tcBorders>
              <w:top w:val="single" w:sz="4" w:space="0" w:color="auto"/>
              <w:left w:val="nil"/>
              <w:bottom w:val="nil"/>
              <w:right w:val="single" w:sz="4" w:space="0" w:color="auto"/>
            </w:tcBorders>
            <w:shd w:val="clear" w:color="auto" w:fill="auto"/>
            <w:hideMark/>
          </w:tcPr>
          <w:p w:rsidR="008B1E28" w:rsidRPr="006B3E29" w:rsidRDefault="008B1E28" w:rsidP="00AC1EFB">
            <w:pPr>
              <w:jc w:val="center"/>
              <w:rPr>
                <w:b/>
                <w:bCs/>
              </w:rPr>
            </w:pPr>
            <w:r w:rsidRPr="006B3E29">
              <w:rPr>
                <w:b/>
                <w:bCs/>
              </w:rPr>
              <w:t>V Unit</w:t>
            </w:r>
          </w:p>
        </w:tc>
        <w:tc>
          <w:tcPr>
            <w:tcW w:w="1424" w:type="dxa"/>
            <w:tcBorders>
              <w:top w:val="single" w:sz="4" w:space="0" w:color="auto"/>
              <w:left w:val="nil"/>
              <w:bottom w:val="nil"/>
              <w:right w:val="single" w:sz="4" w:space="0" w:color="auto"/>
            </w:tcBorders>
            <w:shd w:val="clear" w:color="auto" w:fill="auto"/>
            <w:hideMark/>
          </w:tcPr>
          <w:p w:rsidR="008B1E28" w:rsidRPr="006B3E29" w:rsidRDefault="008B1E28" w:rsidP="00AC1EFB">
            <w:pPr>
              <w:jc w:val="center"/>
              <w:rPr>
                <w:b/>
                <w:bCs/>
              </w:rPr>
            </w:pPr>
            <w:r w:rsidRPr="006B3E29">
              <w:rPr>
                <w:b/>
                <w:bCs/>
              </w:rPr>
              <w:t>V total</w:t>
            </w:r>
          </w:p>
        </w:tc>
      </w:tr>
      <w:tr w:rsidR="008B1E28" w:rsidRPr="006B3E29" w:rsidTr="00B1492D">
        <w:trPr>
          <w:trHeight w:val="53"/>
        </w:trPr>
        <w:tc>
          <w:tcPr>
            <w:tcW w:w="6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B1E28" w:rsidRPr="006B3E29" w:rsidRDefault="008B1E28" w:rsidP="00AC1EFB">
            <w:pPr>
              <w:jc w:val="right"/>
            </w:pPr>
            <w:r w:rsidRPr="006B3E29">
              <w:t>01</w:t>
            </w:r>
          </w:p>
        </w:tc>
        <w:tc>
          <w:tcPr>
            <w:tcW w:w="954" w:type="dxa"/>
            <w:tcBorders>
              <w:top w:val="single" w:sz="4" w:space="0" w:color="auto"/>
              <w:left w:val="single" w:sz="4" w:space="0" w:color="auto"/>
              <w:bottom w:val="single" w:sz="4" w:space="0" w:color="auto"/>
              <w:right w:val="single" w:sz="4" w:space="0" w:color="auto"/>
            </w:tcBorders>
          </w:tcPr>
          <w:p w:rsidR="008B1E28" w:rsidRPr="006B3E29" w:rsidRDefault="008B1E28" w:rsidP="00AC1EFB">
            <w:r w:rsidRPr="006B3E29">
              <w:t>907327</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8B1E28" w:rsidRPr="006B3E29" w:rsidRDefault="008B1E28" w:rsidP="00AC1EFB">
            <w:proofErr w:type="gramStart"/>
            <w:r w:rsidRPr="006B3E29">
              <w:t>consulta</w:t>
            </w:r>
            <w:proofErr w:type="gramEnd"/>
            <w:r w:rsidRPr="006B3E29">
              <w:t xml:space="preserve"> em pediatria</w:t>
            </w:r>
          </w:p>
        </w:tc>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E28" w:rsidRPr="006B3E29" w:rsidRDefault="008B1E28" w:rsidP="00AC1EFB">
            <w:pPr>
              <w:jc w:val="center"/>
            </w:pPr>
            <w:proofErr w:type="gramStart"/>
            <w:r w:rsidRPr="006B3E29">
              <w:t>consulta</w:t>
            </w:r>
            <w:proofErr w:type="gramEnd"/>
          </w:p>
        </w:tc>
        <w:tc>
          <w:tcPr>
            <w:tcW w:w="79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1E28" w:rsidRPr="006B3E29" w:rsidRDefault="008B1E28" w:rsidP="00AC1EFB">
            <w:pPr>
              <w:jc w:val="right"/>
            </w:pPr>
          </w:p>
        </w:tc>
        <w:tc>
          <w:tcPr>
            <w:tcW w:w="940" w:type="dxa"/>
            <w:tcBorders>
              <w:top w:val="single" w:sz="4" w:space="0" w:color="auto"/>
              <w:left w:val="nil"/>
              <w:bottom w:val="single" w:sz="4" w:space="0" w:color="auto"/>
              <w:right w:val="single" w:sz="4" w:space="0" w:color="auto"/>
            </w:tcBorders>
            <w:shd w:val="clear" w:color="auto" w:fill="auto"/>
            <w:noWrap/>
            <w:vAlign w:val="bottom"/>
          </w:tcPr>
          <w:p w:rsidR="008B1E28" w:rsidRPr="006B3E29" w:rsidRDefault="008B1E28" w:rsidP="00AC1EFB"/>
        </w:tc>
        <w:tc>
          <w:tcPr>
            <w:tcW w:w="1424" w:type="dxa"/>
            <w:tcBorders>
              <w:top w:val="single" w:sz="4" w:space="0" w:color="auto"/>
              <w:left w:val="nil"/>
              <w:bottom w:val="single" w:sz="4" w:space="0" w:color="auto"/>
              <w:right w:val="single" w:sz="4" w:space="0" w:color="auto"/>
            </w:tcBorders>
            <w:shd w:val="clear" w:color="auto" w:fill="auto"/>
          </w:tcPr>
          <w:p w:rsidR="008B1E28" w:rsidRPr="006B3E29" w:rsidRDefault="008B1E28" w:rsidP="00AC1EFB"/>
        </w:tc>
      </w:tr>
    </w:tbl>
    <w:p w:rsidR="008B1E28" w:rsidRPr="006B3E29" w:rsidRDefault="008B1E28" w:rsidP="00AC1EFB"/>
    <w:p w:rsidR="006B3E29" w:rsidRPr="006B3E29" w:rsidRDefault="008B1E28" w:rsidP="006B3E29">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lastRenderedPageBreak/>
        <w:t xml:space="preserve">5.2- </w:t>
      </w:r>
      <w:r w:rsidR="006B3E29" w:rsidRPr="006B3E29">
        <w:rPr>
          <w:rFonts w:ascii="Times New Roman" w:hAnsi="Times New Roman" w:cs="Times New Roman"/>
        </w:rPr>
        <w:t xml:space="preserve">O pagamento será efetuado conforme </w:t>
      </w:r>
      <w:r w:rsidR="006B3E29" w:rsidRPr="006B3E29">
        <w:rPr>
          <w:rFonts w:ascii="Times New Roman" w:hAnsi="Times New Roman" w:cs="Times New Roman"/>
          <w:b/>
          <w:u w:val="single"/>
        </w:rPr>
        <w:t xml:space="preserve">o valor e a data de apresentação da nota fiscal/ </w:t>
      </w:r>
      <w:proofErr w:type="gramStart"/>
      <w:r w:rsidR="006B3E29" w:rsidRPr="006B3E29">
        <w:rPr>
          <w:rFonts w:ascii="Times New Roman" w:hAnsi="Times New Roman" w:cs="Times New Roman"/>
          <w:b/>
          <w:u w:val="single"/>
        </w:rPr>
        <w:t>fatura</w:t>
      </w:r>
      <w:proofErr w:type="gramEnd"/>
      <w:r w:rsidR="006B3E29" w:rsidRPr="006B3E29">
        <w:rPr>
          <w:rFonts w:ascii="Times New Roman" w:hAnsi="Times New Roman" w:cs="Times New Roman"/>
          <w:b/>
          <w:u w:val="single"/>
        </w:rPr>
        <w:t xml:space="preserve"> </w:t>
      </w:r>
      <w:r w:rsidR="006B3E29" w:rsidRPr="006B3E29">
        <w:rPr>
          <w:rFonts w:ascii="Times New Roman" w:hAnsi="Times New Roman" w:cs="Times New Roman"/>
          <w:u w:val="single"/>
        </w:rPr>
        <w:t>(Em até cinco dias úteis contados do recebimento das faturas de até R$ 8.000,00 (oito mil reais); e em até trinta (30) dias contados do ATESTO para faturas superiores a R$ 8.000,00 (oito mil reais))</w:t>
      </w:r>
      <w:r w:rsidR="006B3E29" w:rsidRPr="006B3E29">
        <w:rPr>
          <w:rFonts w:ascii="Times New Roman" w:hAnsi="Times New Roman" w:cs="Times New Roman"/>
        </w:rPr>
        <w:t xml:space="preserve">, nos termos da </w:t>
      </w:r>
      <w:r w:rsidR="006B3E29" w:rsidRPr="006B3E29">
        <w:rPr>
          <w:rFonts w:ascii="Times New Roman" w:hAnsi="Times New Roman" w:cs="Times New Roman"/>
          <w:b/>
        </w:rPr>
        <w:t>Resolução nº 032/2016 do TCE/RN,</w:t>
      </w:r>
      <w:r w:rsidR="006B3E29" w:rsidRPr="006B3E29">
        <w:rPr>
          <w:rFonts w:ascii="Times New Roman" w:hAnsi="Times New Roman" w:cs="Times New Roman"/>
        </w:rPr>
        <w:t xml:space="preserve"> à </w:t>
      </w:r>
      <w:r w:rsidR="006B3E29" w:rsidRPr="006B3E29">
        <w:rPr>
          <w:rFonts w:ascii="Times New Roman" w:hAnsi="Times New Roman" w:cs="Times New Roman"/>
          <w:b/>
        </w:rPr>
        <w:t>Secretaria Municipal da Fazenda,</w:t>
      </w:r>
      <w:r w:rsidR="006B3E29" w:rsidRPr="006B3E29">
        <w:rPr>
          <w:rFonts w:ascii="Times New Roman" w:hAnsi="Times New Roman" w:cs="Times New Roman"/>
          <w:b/>
          <w:snapToGrid w:val="0"/>
        </w:rPr>
        <w:t xml:space="preserve"> fazendo menção ao Processo Administrativo MTB/ RN, nº 1901240001 – Pregão Presencial nº </w:t>
      </w:r>
      <w:r w:rsidR="00AE3DC7">
        <w:rPr>
          <w:rFonts w:ascii="Times New Roman" w:hAnsi="Times New Roman" w:cs="Times New Roman"/>
          <w:b/>
          <w:snapToGrid w:val="0"/>
        </w:rPr>
        <w:t>009</w:t>
      </w:r>
      <w:r w:rsidR="006B3E29" w:rsidRPr="006B3E29">
        <w:rPr>
          <w:rFonts w:ascii="Times New Roman" w:hAnsi="Times New Roman" w:cs="Times New Roman"/>
          <w:b/>
          <w:snapToGrid w:val="0"/>
        </w:rPr>
        <w:t xml:space="preserve">/2019, </w:t>
      </w:r>
      <w:r w:rsidR="006B3E29" w:rsidRPr="006B3E29">
        <w:rPr>
          <w:rFonts w:ascii="Times New Roman" w:hAnsi="Times New Roman" w:cs="Times New Roman"/>
          <w:snapToGrid w:val="0"/>
        </w:rPr>
        <w:t>atestados pela</w:t>
      </w:r>
      <w:r w:rsidR="006B3E29" w:rsidRPr="006B3E29">
        <w:rPr>
          <w:rFonts w:ascii="Times New Roman" w:hAnsi="Times New Roman" w:cs="Times New Roman"/>
          <w:b/>
          <w:snapToGrid w:val="0"/>
        </w:rPr>
        <w:t xml:space="preserve"> Secretaria Municipal de SAÚDE, </w:t>
      </w:r>
      <w:r w:rsidR="006B3E29" w:rsidRPr="006B3E29">
        <w:rPr>
          <w:rFonts w:ascii="Times New Roman" w:hAnsi="Times New Roman" w:cs="Times New Roman"/>
          <w:snapToGrid w:val="0"/>
        </w:rPr>
        <w:t>através do</w:t>
      </w:r>
      <w:r w:rsidR="006B3E29" w:rsidRPr="006B3E29">
        <w:rPr>
          <w:rFonts w:ascii="Times New Roman" w:hAnsi="Times New Roman" w:cs="Times New Roman"/>
          <w:b/>
          <w:snapToGrid w:val="0"/>
        </w:rPr>
        <w:t xml:space="preserve"> Gestor do Contrato a ser indicado na Ordem de Execução de Serviços, </w:t>
      </w:r>
      <w:r w:rsidR="006B3E29" w:rsidRPr="006B3E29">
        <w:rPr>
          <w:rFonts w:ascii="Times New Roman" w:hAnsi="Times New Roman" w:cs="Times New Roman"/>
        </w:rPr>
        <w:t>acompanhada da comprovação da regularidade fiscal e trabalhista.</w:t>
      </w:r>
    </w:p>
    <w:p w:rsidR="006B3E29" w:rsidRPr="006B3E29" w:rsidRDefault="006B3E29" w:rsidP="006B3E29">
      <w:pPr>
        <w:pStyle w:val="NormalWeb"/>
        <w:spacing w:before="0" w:beforeAutospacing="0" w:after="0" w:afterAutospacing="0"/>
        <w:jc w:val="both"/>
        <w:rPr>
          <w:rFonts w:ascii="Times New Roman" w:hAnsi="Times New Roman" w:cs="Times New Roman"/>
        </w:rPr>
      </w:pPr>
    </w:p>
    <w:p w:rsidR="006B3E29" w:rsidRPr="006B3E29" w:rsidRDefault="006B3E29" w:rsidP="006B3E29">
      <w:pPr>
        <w:pStyle w:val="NormalWeb"/>
        <w:spacing w:before="0" w:beforeAutospacing="0" w:after="0" w:afterAutospacing="0"/>
        <w:jc w:val="both"/>
        <w:rPr>
          <w:rFonts w:ascii="Times New Roman" w:hAnsi="Times New Roman" w:cs="Times New Roman"/>
        </w:rPr>
      </w:pPr>
      <w:r w:rsidRPr="006B3E29">
        <w:rPr>
          <w:rFonts w:ascii="Times New Roman" w:hAnsi="Times New Roman" w:cs="Times New Roman"/>
        </w:rPr>
        <w:t>5.2.1 – O prazo para liquidação da despesa será de até cinco (05) dias úteis para as faturas de valor até R$ 8.000,00 (oito mil reais) e em até quinze (15) dias para faturas com valor superior a R$ 8.000,00 (oito mil reais).</w:t>
      </w:r>
    </w:p>
    <w:p w:rsidR="008B1E28" w:rsidRPr="006B3E29" w:rsidRDefault="008B1E28"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bCs/>
          <w:iCs/>
        </w:rPr>
      </w:pPr>
      <w:r w:rsidRPr="006B3E29">
        <w:rPr>
          <w:rFonts w:ascii="Times New Roman" w:hAnsi="Times New Roman"/>
        </w:rPr>
        <w:t xml:space="preserve">5.3 - </w:t>
      </w:r>
      <w:r w:rsidRPr="006B3E29">
        <w:rPr>
          <w:rFonts w:ascii="Times New Roman" w:eastAsia="Arial Unicode MS" w:hAnsi="Times New Roman"/>
        </w:rPr>
        <w:t xml:space="preserve">O Faturamento das despesas será para o </w:t>
      </w:r>
      <w:r w:rsidRPr="006B3E29">
        <w:rPr>
          <w:rFonts w:ascii="Times New Roman" w:hAnsi="Times New Roman"/>
          <w:b/>
          <w:bCs/>
          <w:iCs/>
        </w:rPr>
        <w:t>FUNDO MUNICIPAL DE SAÚDE</w:t>
      </w:r>
      <w:r w:rsidRPr="006B3E29">
        <w:rPr>
          <w:rFonts w:ascii="Times New Roman" w:hAnsi="Times New Roman"/>
          <w:bCs/>
          <w:iCs/>
        </w:rPr>
        <w:t>, inscrito no CNPJ Nº 12.434.976/0001-51, com sede na Rua Rui Barbosa, nº 48, centro.</w:t>
      </w:r>
    </w:p>
    <w:p w:rsidR="0074607C" w:rsidRPr="006B3E29" w:rsidRDefault="0074607C" w:rsidP="00AC1EFB">
      <w:pPr>
        <w:pStyle w:val="Recuodecorpodetexto2"/>
        <w:ind w:left="0" w:right="49" w:firstLine="0"/>
        <w:rPr>
          <w:rFonts w:ascii="Times New Roman" w:hAnsi="Times New Roman"/>
          <w:bCs/>
          <w:iCs/>
        </w:rPr>
      </w:pPr>
    </w:p>
    <w:p w:rsidR="0074607C" w:rsidRPr="006B3E29" w:rsidRDefault="0074607C" w:rsidP="00AC1EFB">
      <w:pPr>
        <w:jc w:val="both"/>
      </w:pPr>
      <w:r w:rsidRPr="006B3E29">
        <w:t xml:space="preserve">5.4 - Nos casos de eventuais atrasos de pagamento, desde que a </w:t>
      </w:r>
      <w:r w:rsidRPr="006B3E29">
        <w:rPr>
          <w:b/>
          <w:bCs/>
        </w:rPr>
        <w:t>CONTRATADA</w:t>
      </w:r>
      <w:r w:rsidRPr="006B3E29">
        <w:t xml:space="preserve"> não tenha concorrido de alguma forma para tanto, fica convencionado que a taxa de compensação financeira (atualização monetária) devida pelo </w:t>
      </w:r>
      <w:r w:rsidRPr="006B3E29">
        <w:rPr>
          <w:b/>
        </w:rPr>
        <w:t>Município</w:t>
      </w:r>
      <w:r w:rsidRPr="006B3E29">
        <w:rPr>
          <w:b/>
          <w:bCs/>
        </w:rPr>
        <w:t xml:space="preserve"> de Timbaúba dos Batistas/ RN</w:t>
      </w:r>
      <w:r w:rsidRPr="006B3E29">
        <w:t>, será calculada mediante a aplicação dos índices oficiais de remuneração básica e juros aplicados à caderneta de poupança.</w:t>
      </w:r>
    </w:p>
    <w:p w:rsidR="0074607C" w:rsidRPr="006B3E29" w:rsidRDefault="0074607C" w:rsidP="00AC1EFB">
      <w:pPr>
        <w:pStyle w:val="NormalWeb"/>
        <w:shd w:val="clear" w:color="auto" w:fill="FFFFFF"/>
        <w:spacing w:before="0" w:beforeAutospacing="0" w:after="0" w:afterAutospacing="0"/>
        <w:ind w:firstLine="709"/>
        <w:jc w:val="both"/>
        <w:textAlignment w:val="baseline"/>
        <w:rPr>
          <w:rFonts w:ascii="Times New Roman" w:hAnsi="Times New Roman" w:cs="Times New Roman"/>
        </w:rPr>
      </w:pPr>
    </w:p>
    <w:p w:rsidR="0074607C" w:rsidRPr="006B3E29" w:rsidRDefault="0074607C" w:rsidP="00AC1EFB">
      <w:pPr>
        <w:pStyle w:val="NormalWeb"/>
        <w:shd w:val="clear" w:color="auto" w:fill="FFFFFF"/>
        <w:spacing w:before="0" w:beforeAutospacing="0" w:after="0" w:afterAutospacing="0"/>
        <w:jc w:val="both"/>
        <w:textAlignment w:val="baseline"/>
        <w:rPr>
          <w:rFonts w:ascii="Times New Roman" w:hAnsi="Times New Roman" w:cs="Times New Roman"/>
        </w:rPr>
      </w:pPr>
      <w:r w:rsidRPr="006B3E29">
        <w:rPr>
          <w:rFonts w:ascii="Times New Roman" w:hAnsi="Times New Roman" w:cs="Times New Roman"/>
          <w:shd w:val="clear" w:color="auto" w:fill="FFFFFF"/>
        </w:rPr>
        <w:t>5.5 – O atraso superior a 90 (noventa) dias dos pagamentos devidos pela Administração decorrente do</w:t>
      </w:r>
      <w:r w:rsidR="008B6D31" w:rsidRPr="006B3E29">
        <w:rPr>
          <w:rFonts w:ascii="Times New Roman" w:hAnsi="Times New Roman" w:cs="Times New Roman"/>
          <w:shd w:val="clear" w:color="auto" w:fill="FFFFFF"/>
        </w:rPr>
        <w:t xml:space="preserve">s </w:t>
      </w:r>
      <w:r w:rsidR="008B6D31" w:rsidRPr="006B3E29">
        <w:rPr>
          <w:rFonts w:ascii="Times New Roman" w:hAnsi="Times New Roman" w:cs="Times New Roman"/>
          <w:b/>
          <w:shd w:val="clear" w:color="auto" w:fill="FFFFFF"/>
        </w:rPr>
        <w:t xml:space="preserve">serviços </w:t>
      </w:r>
      <w:r w:rsidRPr="006B3E29">
        <w:rPr>
          <w:rFonts w:ascii="Times New Roman" w:hAnsi="Times New Roman" w:cs="Times New Roman"/>
          <w:shd w:val="clear" w:color="auto" w:fill="FFFFFF"/>
        </w:rPr>
        <w:t>já recebidos constitui motivo para rescisão do contrato, salvo em caso de calamidade pública, grave perturbação da ordem interna ou guerra, assegurado ao contratado o direito de optar pela suspensão do cumprimento de suas obrigações até que seja normalizada a situação.</w:t>
      </w:r>
    </w:p>
    <w:p w:rsidR="008B1E28" w:rsidRPr="006B3E29" w:rsidRDefault="008B1E28" w:rsidP="00AC1EFB">
      <w:pPr>
        <w:pStyle w:val="Recuodecorpodetexto2"/>
        <w:ind w:left="0" w:right="49" w:firstLine="0"/>
        <w:rPr>
          <w:rFonts w:ascii="Times New Roman" w:hAnsi="Times New Roman"/>
          <w:bCs/>
          <w:iCs/>
        </w:rPr>
      </w:pPr>
    </w:p>
    <w:p w:rsidR="006B3E29" w:rsidRPr="006B3E29" w:rsidRDefault="006B3E29" w:rsidP="006B3E29">
      <w:pPr>
        <w:pStyle w:val="Recuodecorpodetexto2"/>
        <w:ind w:left="0" w:right="49" w:firstLine="0"/>
        <w:rPr>
          <w:rFonts w:ascii="Times New Roman" w:hAnsi="Times New Roman"/>
        </w:rPr>
      </w:pPr>
      <w:r w:rsidRPr="006B3E29">
        <w:rPr>
          <w:rFonts w:ascii="Times New Roman" w:hAnsi="Times New Roman"/>
        </w:rPr>
        <w:t>CLÁUSULA SEXTA – DA REVISÃO DE PREÇOS</w:t>
      </w:r>
    </w:p>
    <w:p w:rsidR="006B3E29" w:rsidRPr="006B3E29" w:rsidRDefault="006B3E29" w:rsidP="006B3E29">
      <w:pPr>
        <w:pStyle w:val="Recuodecorpodetexto2"/>
        <w:ind w:left="0" w:right="49" w:firstLine="0"/>
        <w:rPr>
          <w:rFonts w:ascii="Times New Roman" w:hAnsi="Times New Roman"/>
          <w:b/>
        </w:rPr>
      </w:pPr>
    </w:p>
    <w:p w:rsidR="006B3E29" w:rsidRPr="006B3E29" w:rsidRDefault="006B3E29" w:rsidP="006B3E29">
      <w:pPr>
        <w:pStyle w:val="Recuodecorpodetexto2"/>
        <w:ind w:left="0" w:right="49" w:firstLine="0"/>
        <w:rPr>
          <w:rFonts w:ascii="Times New Roman" w:hAnsi="Times New Roman"/>
        </w:rPr>
      </w:pPr>
      <w:r w:rsidRPr="006B3E29">
        <w:rPr>
          <w:rFonts w:ascii="Times New Roman" w:hAnsi="Times New Roman"/>
        </w:rPr>
        <w:t>6.1 - Os preços inicialmente contratados, em moeda corrente nacional, poderão ser alterados, nos termos do artigo 65 da Lei 8.666/93, a fim de resguardar o equilíbrio econômico-financeiro do presente contrato.</w:t>
      </w:r>
    </w:p>
    <w:p w:rsidR="008B1E28" w:rsidRPr="006B3E29" w:rsidRDefault="008B1E28" w:rsidP="00AC1EFB">
      <w:pPr>
        <w:pStyle w:val="Recuodecorpodetexto2"/>
        <w:ind w:left="0" w:right="49" w:firstLine="0"/>
        <w:rPr>
          <w:rFonts w:ascii="Times New Roman" w:hAnsi="Times New Roman"/>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CLÁUSULA SÉTIMA - DA DOTAÇÃO ORÇAMENTÁRIA</w:t>
      </w:r>
    </w:p>
    <w:p w:rsidR="006B3E29" w:rsidRPr="006B3E29" w:rsidRDefault="006B3E29"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 xml:space="preserve">7.1- As despesas decorrentes do presente contrato correrão à conta do Orçamento Geral do Município de Timbaúba dos Batistas /RN, aprovado para o exercício de 20__, sendo assim alocadas: </w:t>
      </w: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b/>
        </w:rPr>
        <w:t xml:space="preserve"> </w:t>
      </w:r>
    </w:p>
    <w:p w:rsidR="008B1E28" w:rsidRPr="006B3E29" w:rsidRDefault="008B1E28" w:rsidP="00AC1EFB">
      <w:pPr>
        <w:numPr>
          <w:ilvl w:val="0"/>
          <w:numId w:val="29"/>
        </w:numPr>
        <w:ind w:left="0" w:firstLine="0"/>
        <w:jc w:val="both"/>
        <w:rPr>
          <w:rFonts w:eastAsia="Arial Unicode MS"/>
        </w:rPr>
      </w:pPr>
      <w:r w:rsidRPr="006B3E29">
        <w:t xml:space="preserve">Dotação Orçamentária: </w:t>
      </w:r>
    </w:p>
    <w:p w:rsidR="008B1E28" w:rsidRPr="006B3E29" w:rsidRDefault="008B1E28" w:rsidP="00AC1EFB">
      <w:pPr>
        <w:pStyle w:val="PargrafodaLista"/>
        <w:numPr>
          <w:ilvl w:val="0"/>
          <w:numId w:val="29"/>
        </w:numPr>
        <w:tabs>
          <w:tab w:val="clear" w:pos="720"/>
          <w:tab w:val="num" w:pos="0"/>
        </w:tabs>
        <w:ind w:hanging="720"/>
        <w:jc w:val="both"/>
        <w:rPr>
          <w:rFonts w:eastAsia="Arial Unicode MS"/>
        </w:rPr>
      </w:pPr>
      <w:r w:rsidRPr="006B3E29">
        <w:t xml:space="preserve">Elemento de despesa: </w:t>
      </w:r>
    </w:p>
    <w:p w:rsidR="008B1E28" w:rsidRPr="006B3E29" w:rsidRDefault="008B1E28" w:rsidP="00AC1EFB">
      <w:pPr>
        <w:pStyle w:val="Recuodecorpodetexto2"/>
        <w:numPr>
          <w:ilvl w:val="0"/>
          <w:numId w:val="29"/>
        </w:numPr>
        <w:ind w:left="0" w:firstLine="0"/>
        <w:rPr>
          <w:rFonts w:ascii="Times New Roman" w:hAnsi="Times New Roman"/>
        </w:rPr>
      </w:pPr>
      <w:r w:rsidRPr="006B3E29">
        <w:rPr>
          <w:rFonts w:ascii="Times New Roman" w:hAnsi="Times New Roman"/>
        </w:rPr>
        <w:t xml:space="preserve">Fonte: </w:t>
      </w:r>
    </w:p>
    <w:p w:rsidR="008B1E28" w:rsidRPr="006B3E29" w:rsidRDefault="008B1E28" w:rsidP="00AC1EFB">
      <w:pPr>
        <w:widowControl w:val="0"/>
        <w:jc w:val="both"/>
        <w:rPr>
          <w:rFonts w:eastAsia="Arial Unicode MS"/>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CLÁUSULA OITAVA - DAS OBRIGAÇÕES DO CONTRATANTE</w:t>
      </w: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lastRenderedPageBreak/>
        <w:t>8.1- São obrigações do CONTRATANTE:</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8.1.1- Acompanhar e fiscalizar a execução do presente contrato, bem como efetuar o pagamento de acordo com a forma convencionada;</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 xml:space="preserve">8.1.2- Proporcionar todas as facilidades para que a CONTRATADA possa </w:t>
      </w:r>
      <w:r w:rsidRPr="006B3E29">
        <w:rPr>
          <w:rFonts w:ascii="Times New Roman" w:hAnsi="Times New Roman"/>
          <w:b/>
        </w:rPr>
        <w:t>executar os serviços contratados</w:t>
      </w:r>
      <w:r w:rsidRPr="006B3E29">
        <w:rPr>
          <w:rFonts w:ascii="Times New Roman" w:hAnsi="Times New Roman"/>
        </w:rPr>
        <w:t xml:space="preserve">, dentro das condições pactuadas; </w:t>
      </w: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 xml:space="preserve">8.1.3- Notificar a CONTRATADA, por escrito, acerca da ocorrência de eventuais irregularidades na </w:t>
      </w:r>
      <w:r w:rsidRPr="006B3E29">
        <w:rPr>
          <w:rFonts w:ascii="Times New Roman" w:hAnsi="Times New Roman"/>
          <w:b/>
        </w:rPr>
        <w:t>execução dos serviços</w:t>
      </w:r>
      <w:r w:rsidRPr="006B3E29">
        <w:rPr>
          <w:rFonts w:ascii="Times New Roman" w:hAnsi="Times New Roman"/>
        </w:rPr>
        <w:t>, fixando o prazo máximo de 24 (vinte e quatro) horas para sua substituição;</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 xml:space="preserve">8.1.4- exigir que </w:t>
      </w:r>
      <w:r w:rsidRPr="006B3E29">
        <w:rPr>
          <w:rFonts w:ascii="Times New Roman" w:hAnsi="Times New Roman"/>
          <w:b/>
        </w:rPr>
        <w:t>os serviços sejam executados</w:t>
      </w:r>
      <w:r w:rsidRPr="006B3E29">
        <w:rPr>
          <w:rFonts w:ascii="Times New Roman" w:hAnsi="Times New Roman"/>
        </w:rPr>
        <w:t xml:space="preserve"> em perfeito estado para uso;</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 xml:space="preserve">8.1.5- </w:t>
      </w:r>
      <w:proofErr w:type="gramStart"/>
      <w:r w:rsidRPr="006B3E29">
        <w:rPr>
          <w:rFonts w:ascii="Times New Roman" w:hAnsi="Times New Roman"/>
        </w:rPr>
        <w:t>Ordenar,</w:t>
      </w:r>
      <w:proofErr w:type="gramEnd"/>
      <w:r w:rsidRPr="006B3E29">
        <w:rPr>
          <w:rFonts w:ascii="Times New Roman" w:hAnsi="Times New Roman"/>
        </w:rPr>
        <w:t xml:space="preserve"> se for o caso, a imediata substituição de empregado da CONTRATADA que embaraçar ou dificultar a sua fiscalização;</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8.1.6- observar para que durante toda vigência do mencionado contrato sejam mantidas todas as condições de habilitação e qualificação da CONTRATADA, exigíveis na licitação, solicitando desta, quando for o caso, a documentação que substitua aquela com prazo de validade vencida.</w:t>
      </w:r>
    </w:p>
    <w:p w:rsidR="00AC1EFB" w:rsidRPr="006B3E29" w:rsidRDefault="00AC1EFB" w:rsidP="00AC1EFB">
      <w:pPr>
        <w:pStyle w:val="Recuodecorpodetexto2"/>
        <w:ind w:left="0" w:firstLine="0"/>
        <w:rPr>
          <w:rFonts w:ascii="Times New Roman" w:hAnsi="Times New Roman"/>
        </w:rPr>
      </w:pPr>
    </w:p>
    <w:p w:rsidR="00317844" w:rsidRDefault="00317844" w:rsidP="00317844">
      <w:pPr>
        <w:pStyle w:val="Recuodecorpodetexto2"/>
        <w:ind w:left="0" w:right="49" w:firstLine="0"/>
        <w:rPr>
          <w:rFonts w:ascii="Times New Roman" w:hAnsi="Times New Roman"/>
        </w:rPr>
      </w:pPr>
      <w:r w:rsidRPr="006B3E29">
        <w:rPr>
          <w:rFonts w:ascii="Times New Roman" w:hAnsi="Times New Roman"/>
        </w:rPr>
        <w:t>CLÁUSULA NONA - DAS OBRIGAÇÕES DA CONTRATADA</w:t>
      </w:r>
    </w:p>
    <w:p w:rsidR="006B3E29" w:rsidRPr="006B3E29" w:rsidRDefault="006B3E29" w:rsidP="00317844">
      <w:pPr>
        <w:pStyle w:val="Recuodecorpodetexto2"/>
        <w:ind w:left="0" w:right="49"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9.1- Na execução deste contrato, envidará a CONTRATADA todo empenho e dedicação necessários ao fiel e adequado cumprimento dos encargos que forem confiados, obrigando-se ainda a:</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9.1.1- Responder, integralmente, pelo pagamento de eventuais encargos trabalhistas, previdenciários, fiscais e/ou comerciais resultantes da execução dos termos do contrato administrativo decorrente desta licitação, sem qualquer ônus para o CONTRATANTE;</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9.1.2- Não transferir a terceiros, por qualquer forma, nem mesmo parcialmente, o presente contrato, nem subcontratar qualquer das prestações a que está obrigado, sem prévio assentimento por escrito, do CONTRATANTE;</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9.1.3- Prestar, em tempo hábil, todas as informações e esclarecimentos solicitados pelo CONTRATANTE e atender, pronta e irrestritamente, às reclamações desta;</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9.1.4- Pagar regulamente os impostos, taxas e demais contribuições e tributos decorrentes da execução do objeto do instrumento contratual a ser posteriormente firmado;</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 xml:space="preserve">9.1.5- </w:t>
      </w:r>
      <w:r w:rsidRPr="006B3E29">
        <w:rPr>
          <w:rFonts w:ascii="Times New Roman" w:hAnsi="Times New Roman"/>
          <w:b/>
        </w:rPr>
        <w:t>executar os serviços</w:t>
      </w:r>
      <w:r w:rsidRPr="006B3E29">
        <w:rPr>
          <w:rFonts w:ascii="Times New Roman" w:hAnsi="Times New Roman"/>
        </w:rPr>
        <w:t xml:space="preserve"> de acordo com as suas especificações e em condições perfeitas para uso.</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lastRenderedPageBreak/>
        <w:t xml:space="preserve">9.1.6 - Sanar eventuais irregularidades na </w:t>
      </w:r>
      <w:r w:rsidRPr="006B3E29">
        <w:rPr>
          <w:rFonts w:ascii="Times New Roman" w:hAnsi="Times New Roman"/>
          <w:b/>
        </w:rPr>
        <w:t xml:space="preserve">execução dos serviços </w:t>
      </w:r>
      <w:r w:rsidRPr="006B3E29">
        <w:rPr>
          <w:rFonts w:ascii="Times New Roman" w:hAnsi="Times New Roman"/>
        </w:rPr>
        <w:t>no prazo máximo de 24 (vinte e quatro) horas;</w:t>
      </w:r>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 xml:space="preserve">9.1.7 - manter todas as condições de habilitação e qualificação da CONTRATADA, exigíveis na licitação, e quando for o caso, substituir a documentação com prazo de validade </w:t>
      </w:r>
      <w:proofErr w:type="gramStart"/>
      <w:r w:rsidRPr="006B3E29">
        <w:rPr>
          <w:rFonts w:ascii="Times New Roman" w:hAnsi="Times New Roman"/>
        </w:rPr>
        <w:t>vencida</w:t>
      </w:r>
      <w:proofErr w:type="gramEnd"/>
    </w:p>
    <w:p w:rsidR="00AC1EFB" w:rsidRPr="006B3E29" w:rsidRDefault="00AC1EFB" w:rsidP="00AC1EFB">
      <w:pPr>
        <w:pStyle w:val="Recuodecorpodetexto2"/>
        <w:ind w:left="0" w:firstLine="0"/>
        <w:rPr>
          <w:rFonts w:ascii="Times New Roman" w:hAnsi="Times New Roman"/>
        </w:rPr>
      </w:pPr>
    </w:p>
    <w:p w:rsidR="00AC1EFB" w:rsidRPr="006B3E29" w:rsidRDefault="00AC1EFB" w:rsidP="00AC1EFB">
      <w:pPr>
        <w:pStyle w:val="Recuodecorpodetexto2"/>
        <w:ind w:left="0" w:firstLine="0"/>
        <w:rPr>
          <w:rFonts w:ascii="Times New Roman" w:hAnsi="Times New Roman"/>
        </w:rPr>
      </w:pPr>
      <w:r w:rsidRPr="006B3E29">
        <w:rPr>
          <w:rFonts w:ascii="Times New Roman" w:hAnsi="Times New Roman"/>
        </w:rPr>
        <w:t xml:space="preserve">9.1.8- Aceitar, nas mesmas condições de sua proposta de preços, os acréscimos ou supressões dos produtos que porventura se fizerem necessários, a exclusivo critério do </w:t>
      </w:r>
      <w:proofErr w:type="gramStart"/>
      <w:r w:rsidRPr="006B3E29">
        <w:rPr>
          <w:rFonts w:ascii="Times New Roman" w:hAnsi="Times New Roman"/>
        </w:rPr>
        <w:t>CONTRATANTE, respeitados</w:t>
      </w:r>
      <w:proofErr w:type="gramEnd"/>
      <w:r w:rsidRPr="006B3E29">
        <w:rPr>
          <w:rFonts w:ascii="Times New Roman" w:hAnsi="Times New Roman"/>
        </w:rPr>
        <w:t xml:space="preserve"> os percentuais previstos no § 1º do art. 65 da Lei nº 8.666/93.</w:t>
      </w:r>
    </w:p>
    <w:p w:rsidR="00AC1EFB" w:rsidRPr="006B3E29" w:rsidRDefault="00AC1EFB" w:rsidP="00AC1EFB">
      <w:pPr>
        <w:pStyle w:val="Recuodecorpodetexto2"/>
        <w:ind w:left="0" w:firstLine="0"/>
        <w:rPr>
          <w:rFonts w:ascii="Times New Roman" w:hAnsi="Times New Roman"/>
          <w:b/>
        </w:rPr>
      </w:pPr>
      <w:r w:rsidRPr="006B3E29">
        <w:rPr>
          <w:rFonts w:ascii="Times New Roman" w:hAnsi="Times New Roman"/>
          <w:b/>
        </w:rPr>
        <w:t>9.2- Por força do § 2º, do art. 32, da Lei 8.666/93, fica a CONTRATADA obrigada a declarar ao CONTRATANTE, sob as penalidades cabíveis, a superveniência de quaisquer fatos que o impeçam de contratar com a Administração Pública.</w:t>
      </w:r>
    </w:p>
    <w:p w:rsidR="00AC1EFB" w:rsidRPr="006B3E29" w:rsidRDefault="00AC1EFB" w:rsidP="00AC1EFB">
      <w:pPr>
        <w:jc w:val="both"/>
        <w:rPr>
          <w:rFonts w:eastAsia="Arial Unicode MS"/>
          <w:b/>
          <w:u w:val="single"/>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CLÁUSULA DÉCIMA - DA VINCULAÇÃO</w:t>
      </w:r>
    </w:p>
    <w:p w:rsidR="006B3E29" w:rsidRPr="006B3E29" w:rsidRDefault="006B3E29"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10.1- Fazem parte integrante do presente contrato, independente de transcrição, a proposta da CONTRATADA e demais peças que constituem o respectivo procedimento administrativo.</w:t>
      </w:r>
    </w:p>
    <w:p w:rsidR="008B1E28" w:rsidRPr="006B3E29" w:rsidRDefault="008B1E28" w:rsidP="00AC1EFB">
      <w:pPr>
        <w:pStyle w:val="Recuodecorpodetexto2"/>
        <w:ind w:left="0" w:right="49" w:firstLine="0"/>
        <w:rPr>
          <w:rFonts w:ascii="Times New Roman" w:hAnsi="Times New Roman"/>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 xml:space="preserve">CLÁUSULA DÉCIMA PRIMEIRA - DAS PENALIDADES </w:t>
      </w:r>
    </w:p>
    <w:p w:rsidR="006B3E29" w:rsidRPr="006B3E29" w:rsidRDefault="006B3E29" w:rsidP="00AC1EFB">
      <w:pPr>
        <w:pStyle w:val="Recuodecorpodetexto2"/>
        <w:ind w:left="0" w:right="49" w:firstLine="0"/>
        <w:rPr>
          <w:rFonts w:ascii="Times New Roman" w:hAnsi="Times New Roman"/>
        </w:rPr>
      </w:pPr>
    </w:p>
    <w:p w:rsidR="00317844" w:rsidRPr="006B3E29" w:rsidRDefault="00317844" w:rsidP="00317844">
      <w:pPr>
        <w:jc w:val="both"/>
      </w:pPr>
      <w:r w:rsidRPr="006B3E29">
        <w:t xml:space="preserve">11.1 - Quem, convocado dentro do prazo de validade da Ata de Registro de Preços, deixar de subscrever o contrato ou receber a ORDEM DE EXECUÇÃO DE SERVIÇOS ou NOTA DE EMPENHO, ensejar o retardamento da execução de seu objeto, não mantiver a proposta, falhar ou fraudar na execução do contrato, comportar-se de modo inidôneo ou cometer fraude fiscal, ficará impedido de licitar e contratar com o </w:t>
      </w:r>
      <w:r w:rsidRPr="006B3E29">
        <w:rPr>
          <w:b/>
        </w:rPr>
        <w:t>Município de Timbaúba dos Batistas/ RN</w:t>
      </w:r>
      <w:r w:rsidRPr="006B3E29">
        <w:t>, pelo prazo de até 05 (cinco) anos, sem prejuízo das multas previstas no Edital e no contrato e das demais cominações legais, garantido o direito prévio da citação e da ampla defesa.</w:t>
      </w:r>
    </w:p>
    <w:p w:rsidR="00317844" w:rsidRPr="006B3E29" w:rsidRDefault="00317844" w:rsidP="00317844">
      <w:pPr>
        <w:jc w:val="both"/>
      </w:pPr>
    </w:p>
    <w:p w:rsidR="00317844" w:rsidRPr="006B3E29" w:rsidRDefault="00317844" w:rsidP="00317844">
      <w:pPr>
        <w:jc w:val="both"/>
      </w:pPr>
      <w:r w:rsidRPr="006B3E29">
        <w:t xml:space="preserve">11.2 - As penalidades serão, obrigatoriamente, registradas na </w:t>
      </w:r>
      <w:r w:rsidRPr="006B3E29">
        <w:rPr>
          <w:b/>
        </w:rPr>
        <w:t>Prefeitura Municipal de Timbaúba dos Batistas / RN</w:t>
      </w:r>
      <w:r w:rsidRPr="006B3E29">
        <w:t xml:space="preserve"> e o licitante </w:t>
      </w:r>
      <w:proofErr w:type="gramStart"/>
      <w:r w:rsidRPr="006B3E29">
        <w:t>deverá ser descredenciado</w:t>
      </w:r>
      <w:proofErr w:type="gramEnd"/>
      <w:r w:rsidRPr="006B3E29">
        <w:t xml:space="preserve"> por igual período, sem prejuízo das multas previstas no edital e no contrato e das demais cominações legais. A Administração poderá aplicar as seguintes penalidades, garantidas a prévia defesa:</w:t>
      </w:r>
    </w:p>
    <w:p w:rsidR="00317844" w:rsidRPr="006B3E29" w:rsidRDefault="00317844" w:rsidP="00317844">
      <w:pPr>
        <w:jc w:val="both"/>
      </w:pPr>
    </w:p>
    <w:p w:rsidR="00317844" w:rsidRPr="006B3E29" w:rsidRDefault="00317844" w:rsidP="00317844">
      <w:pPr>
        <w:jc w:val="both"/>
      </w:pPr>
      <w:r w:rsidRPr="006B3E29">
        <w:t>11.2.1 - multa de 10% (dez por cento) sobre o valor total estimado da contratação, no caso de recusa injustificada</w:t>
      </w:r>
      <w:r w:rsidRPr="006B3E29">
        <w:rPr>
          <w:b/>
        </w:rPr>
        <w:t xml:space="preserve"> </w:t>
      </w:r>
      <w:r w:rsidRPr="006B3E29">
        <w:t>para recebimento da nota de empenho/ ORDEM DE EXECUÇÃO DE SERVIÇOS;</w:t>
      </w:r>
    </w:p>
    <w:p w:rsidR="00317844" w:rsidRPr="006B3E29" w:rsidRDefault="00317844" w:rsidP="00317844">
      <w:pPr>
        <w:jc w:val="both"/>
      </w:pPr>
    </w:p>
    <w:p w:rsidR="00317844" w:rsidRPr="006B3E29" w:rsidRDefault="00317844" w:rsidP="00317844">
      <w:pPr>
        <w:jc w:val="both"/>
      </w:pPr>
      <w:r w:rsidRPr="006B3E29">
        <w:t xml:space="preserve">11.2.2 - multa de 5% (cinco por cento), pela inexecução total ou parcial do contrato, incidente sobre o </w:t>
      </w:r>
      <w:r w:rsidRPr="006B3E29">
        <w:rPr>
          <w:b/>
        </w:rPr>
        <w:t>valor do serviço não executado</w:t>
      </w:r>
      <w:r w:rsidRPr="006B3E29">
        <w:t>. A multa a que alude este tópico, não impede que a Contratante rescinda, unilateralmente, o Contrato e aplique as outras sanções previstas na legislação vigente à época;</w:t>
      </w:r>
    </w:p>
    <w:p w:rsidR="00317844" w:rsidRPr="006B3E29" w:rsidRDefault="00317844" w:rsidP="00317844">
      <w:pPr>
        <w:jc w:val="both"/>
      </w:pPr>
    </w:p>
    <w:p w:rsidR="00317844" w:rsidRPr="006B3E29" w:rsidRDefault="00317844" w:rsidP="00317844">
      <w:pPr>
        <w:jc w:val="both"/>
        <w:rPr>
          <w:bCs/>
        </w:rPr>
      </w:pPr>
      <w:r w:rsidRPr="006B3E29">
        <w:t xml:space="preserve">11.2.3 - multa de 1,0% (um por cento), incidente sobre o </w:t>
      </w:r>
      <w:r w:rsidRPr="006B3E29">
        <w:rPr>
          <w:b/>
        </w:rPr>
        <w:t>valor do serviço não executado</w:t>
      </w:r>
      <w:r w:rsidRPr="006B3E29">
        <w:t xml:space="preserve">, por dia de atraso, observado o prazo de entrega constante no </w:t>
      </w:r>
      <w:r w:rsidRPr="006B3E29">
        <w:rPr>
          <w:b/>
        </w:rPr>
        <w:t>Anexo I</w:t>
      </w:r>
      <w:r w:rsidRPr="006B3E29">
        <w:rPr>
          <w:bCs/>
        </w:rPr>
        <w:t>;</w:t>
      </w:r>
    </w:p>
    <w:p w:rsidR="00317844" w:rsidRPr="006B3E29" w:rsidRDefault="00317844" w:rsidP="00317844">
      <w:pPr>
        <w:jc w:val="both"/>
      </w:pPr>
      <w:r w:rsidRPr="006B3E29">
        <w:lastRenderedPageBreak/>
        <w:t>11.2.4 - multa de 10% (dez por cento) sobre o valor total estimado da contratação no caso em que o licitante der causa à rescisão do contrato;</w:t>
      </w:r>
    </w:p>
    <w:p w:rsidR="00317844" w:rsidRPr="006B3E29" w:rsidRDefault="00317844" w:rsidP="00317844">
      <w:pPr>
        <w:jc w:val="both"/>
      </w:pPr>
    </w:p>
    <w:p w:rsidR="00317844" w:rsidRPr="006B3E29" w:rsidRDefault="00317844" w:rsidP="00317844">
      <w:pPr>
        <w:jc w:val="both"/>
      </w:pPr>
      <w:r w:rsidRPr="006B3E29">
        <w:t>11.3 - a multa será deduzida do valor líquido do faturamento da CONTRATADA. Caso o valor do faturamento seja insuficiente para cobrir a multa, a CONTRATADA será convocada para complementação do seu valor;</w:t>
      </w:r>
    </w:p>
    <w:p w:rsidR="00317844" w:rsidRPr="006B3E29" w:rsidRDefault="00317844" w:rsidP="00317844">
      <w:pPr>
        <w:jc w:val="both"/>
      </w:pPr>
    </w:p>
    <w:p w:rsidR="00317844" w:rsidRPr="006B3E29" w:rsidRDefault="00317844" w:rsidP="00317844">
      <w:pPr>
        <w:jc w:val="both"/>
      </w:pPr>
      <w:r w:rsidRPr="006B3E29">
        <w:t xml:space="preserve">11.4 - as multas quando não descontadas nos termos da letra anterior, deverão ser colocadas à disposição da </w:t>
      </w:r>
      <w:r w:rsidRPr="006B3E29">
        <w:rPr>
          <w:b/>
        </w:rPr>
        <w:t>Prefeitura Municipal de Timbaúba dos Batistas / RN</w:t>
      </w:r>
      <w:r w:rsidRPr="006B3E29">
        <w:t>, em sua tesouraria, no prazo de 48 (quarenta e oito) horas, contados da data da ciência expressa por parte da CONTRATADA;</w:t>
      </w:r>
    </w:p>
    <w:p w:rsidR="00317844" w:rsidRPr="006B3E29" w:rsidRDefault="00317844" w:rsidP="00317844">
      <w:pPr>
        <w:jc w:val="both"/>
      </w:pPr>
    </w:p>
    <w:p w:rsidR="00317844" w:rsidRPr="006B3E29" w:rsidRDefault="00317844" w:rsidP="00317844">
      <w:pPr>
        <w:jc w:val="both"/>
      </w:pPr>
      <w:r w:rsidRPr="006B3E29">
        <w:t xml:space="preserve">11.5 - decorrido o prazo estipulado no subitem anterior, a </w:t>
      </w:r>
      <w:r w:rsidRPr="006B3E29">
        <w:rPr>
          <w:b/>
        </w:rPr>
        <w:t>Prefeitura Municipal de Timbaúba dos Batistas / RN</w:t>
      </w:r>
      <w:r w:rsidRPr="006B3E29">
        <w:t xml:space="preserve"> fará a devida cobrança judicial, sem prejuízo do previsto no item abaixo;</w:t>
      </w:r>
    </w:p>
    <w:p w:rsidR="00317844" w:rsidRPr="006B3E29" w:rsidRDefault="00317844" w:rsidP="00317844">
      <w:pPr>
        <w:jc w:val="both"/>
      </w:pPr>
    </w:p>
    <w:p w:rsidR="00317844" w:rsidRPr="006B3E29" w:rsidRDefault="00317844" w:rsidP="00317844">
      <w:pPr>
        <w:jc w:val="both"/>
      </w:pPr>
      <w:r w:rsidRPr="006B3E29">
        <w:t xml:space="preserve">11.6 - o faltoso ficará impedido de licitar ou contratar com a </w:t>
      </w:r>
      <w:r w:rsidRPr="006B3E29">
        <w:rPr>
          <w:b/>
        </w:rPr>
        <w:t>Prefeitura Municipal de Timbaúba dos Batistas / RN</w:t>
      </w:r>
      <w:r w:rsidRPr="006B3E29">
        <w:t xml:space="preserve"> enquanto não quitar as multas devidas; </w:t>
      </w:r>
      <w:proofErr w:type="gramStart"/>
      <w:r w:rsidRPr="006B3E29">
        <w:t>e</w:t>
      </w:r>
      <w:proofErr w:type="gramEnd"/>
    </w:p>
    <w:p w:rsidR="00317844" w:rsidRPr="006B3E29" w:rsidRDefault="00317844" w:rsidP="00317844">
      <w:pPr>
        <w:jc w:val="both"/>
      </w:pPr>
    </w:p>
    <w:p w:rsidR="00317844" w:rsidRPr="006B3E29" w:rsidRDefault="00317844" w:rsidP="00317844">
      <w:pPr>
        <w:jc w:val="both"/>
      </w:pPr>
      <w:r w:rsidRPr="006B3E29">
        <w:t xml:space="preserve">11.7 - as multas poderão ser aplicadas tantas quantas forem </w:t>
      </w:r>
      <w:proofErr w:type="gramStart"/>
      <w:r w:rsidRPr="006B3E29">
        <w:t>as</w:t>
      </w:r>
      <w:proofErr w:type="gramEnd"/>
      <w:r w:rsidRPr="006B3E29">
        <w:t xml:space="preserve"> irregularidades constatadas.</w:t>
      </w:r>
    </w:p>
    <w:p w:rsidR="00317844" w:rsidRPr="006B3E29" w:rsidRDefault="00317844" w:rsidP="00AC1EFB">
      <w:pPr>
        <w:pStyle w:val="Recuodecorpodetexto2"/>
        <w:ind w:left="0" w:right="49" w:firstLine="0"/>
        <w:rPr>
          <w:rFonts w:ascii="Times New Roman" w:hAnsi="Times New Roman"/>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CLÁUSULA DÉCIMA SEGUNDA - DOS RECURSOS ADMINISTRATIVOS</w:t>
      </w:r>
    </w:p>
    <w:p w:rsidR="006B3E29" w:rsidRPr="006B3E29" w:rsidRDefault="006B3E29"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12.1- Da penalidade aplicada caberá recurso, no prazo de cinco (05) dias úteis, à autoridade superior àquela que aplicou a sanção, ficando sobrestada a mesma até o julgamento do pleito.</w:t>
      </w:r>
    </w:p>
    <w:p w:rsidR="008B1E28" w:rsidRPr="006B3E29" w:rsidRDefault="008B1E28" w:rsidP="00AC1EFB">
      <w:pPr>
        <w:pStyle w:val="Recuodecorpodetexto2"/>
        <w:ind w:left="0" w:right="49" w:firstLine="0"/>
        <w:rPr>
          <w:rFonts w:ascii="Times New Roman" w:hAnsi="Times New Roman"/>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CLÁUSULA DÉCIMA TERCEIRA - DA VIGÊNCIA</w:t>
      </w:r>
    </w:p>
    <w:p w:rsidR="006B3E29" w:rsidRPr="006B3E29" w:rsidRDefault="006B3E29"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 xml:space="preserve">13.1 – A vigência do presente contrato tem por termo inicial o dia ____ e termo final em ____. </w:t>
      </w:r>
    </w:p>
    <w:p w:rsidR="008B1E28" w:rsidRPr="006B3E29" w:rsidRDefault="008B1E28" w:rsidP="00AC1EFB">
      <w:pPr>
        <w:pStyle w:val="Recuodecorpodetexto2"/>
        <w:ind w:left="0" w:right="49" w:firstLine="0"/>
        <w:rPr>
          <w:rFonts w:ascii="Times New Roman" w:hAnsi="Times New Roman"/>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CLAÚSULA DÉCIMA QUARTA - DAS ALTERAÇÕES CONTRATUAIS</w:t>
      </w:r>
    </w:p>
    <w:p w:rsidR="006B3E29" w:rsidRPr="006B3E29" w:rsidRDefault="006B3E29"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14.1 – O presente contrato poderá ser alterado nos casos previstos pelo art. 65, da Lei 8.666/93, sempre através de Termos Aditivos numerados em ordem crescente, observando o respectivo crédito orçamentário.</w:t>
      </w:r>
    </w:p>
    <w:p w:rsidR="008B1E28" w:rsidRPr="006B3E29" w:rsidRDefault="008B1E28" w:rsidP="00AC1EFB">
      <w:pPr>
        <w:pStyle w:val="Recuodecorpodetexto2"/>
        <w:ind w:left="0" w:right="49" w:firstLine="0"/>
        <w:rPr>
          <w:rFonts w:ascii="Times New Roman" w:hAnsi="Times New Roman"/>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CLÁUSULA DÉCIMA QUINTA - DA RESCISÃO CONTRATUAL</w:t>
      </w:r>
    </w:p>
    <w:p w:rsidR="006B3E29" w:rsidRPr="006B3E29" w:rsidRDefault="006B3E29"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15.1 – O presente contrato poderá ser rescindindo, unilateralmente, pela Administração, quando caracterizados os seguintes motivos:</w:t>
      </w:r>
    </w:p>
    <w:p w:rsidR="008B1E28" w:rsidRPr="006B3E29" w:rsidRDefault="008B1E28"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firstLine="0"/>
        <w:rPr>
          <w:rFonts w:ascii="Times New Roman" w:hAnsi="Times New Roman"/>
        </w:rPr>
      </w:pPr>
      <w:r w:rsidRPr="006B3E29">
        <w:rPr>
          <w:rFonts w:ascii="Times New Roman" w:hAnsi="Times New Roman"/>
        </w:rPr>
        <w:t>15.1.1 – Pelo não cumprimento das cláusulas contratuais;</w:t>
      </w:r>
    </w:p>
    <w:p w:rsidR="008B1E28" w:rsidRPr="006B3E29" w:rsidRDefault="008B1E28" w:rsidP="00AC1EFB">
      <w:pPr>
        <w:pStyle w:val="Recuodecorpodetexto2"/>
        <w:ind w:left="0" w:firstLine="0"/>
        <w:rPr>
          <w:rFonts w:ascii="Times New Roman" w:hAnsi="Times New Roman"/>
        </w:rPr>
      </w:pPr>
    </w:p>
    <w:p w:rsidR="008B1E28" w:rsidRPr="006B3E29" w:rsidRDefault="008B1E28" w:rsidP="00AC1EFB">
      <w:pPr>
        <w:pStyle w:val="Recuodecorpodetexto2"/>
        <w:ind w:left="0" w:firstLine="0"/>
        <w:rPr>
          <w:rFonts w:ascii="Times New Roman" w:hAnsi="Times New Roman"/>
        </w:rPr>
      </w:pPr>
      <w:r w:rsidRPr="006B3E29">
        <w:rPr>
          <w:rFonts w:ascii="Times New Roman" w:hAnsi="Times New Roman"/>
        </w:rPr>
        <w:t>15.1.2 – Pelo cumprimento irregular de cláusulas contratuais;</w:t>
      </w:r>
    </w:p>
    <w:p w:rsidR="008B1E28" w:rsidRPr="006B3E29" w:rsidRDefault="008B1E28" w:rsidP="00AC1EFB">
      <w:pPr>
        <w:pStyle w:val="Recuodecorpodetexto2"/>
        <w:ind w:left="0" w:firstLine="0"/>
        <w:rPr>
          <w:rFonts w:ascii="Times New Roman" w:hAnsi="Times New Roman"/>
        </w:rPr>
      </w:pPr>
      <w:r w:rsidRPr="006B3E29">
        <w:rPr>
          <w:rFonts w:ascii="Times New Roman" w:hAnsi="Times New Roman"/>
        </w:rPr>
        <w:lastRenderedPageBreak/>
        <w:t>15.1.3- a lentidão do cumprimento das obrigações assumidas, devendo, neste caso, a Administração comprovar a impossibilidade de conclusão dos serviços no prazo estipulado.</w:t>
      </w:r>
    </w:p>
    <w:p w:rsidR="008B1E28" w:rsidRPr="006B3E29" w:rsidRDefault="008B1E28" w:rsidP="00AC1EFB">
      <w:pPr>
        <w:jc w:val="both"/>
      </w:pPr>
    </w:p>
    <w:p w:rsidR="008B1E28" w:rsidRPr="006B3E29" w:rsidRDefault="008B1E28" w:rsidP="00AC1EFB">
      <w:pPr>
        <w:jc w:val="both"/>
      </w:pPr>
      <w:r w:rsidRPr="006B3E29">
        <w:t>15.1.4- o atraso injustificado no início do serviço;</w:t>
      </w:r>
    </w:p>
    <w:p w:rsidR="008B1E28" w:rsidRPr="006B3E29" w:rsidRDefault="008B1E28" w:rsidP="00AC1EFB">
      <w:pPr>
        <w:pStyle w:val="Recuodecorpodetexto2"/>
        <w:ind w:left="0" w:firstLine="0"/>
        <w:rPr>
          <w:rFonts w:ascii="Times New Roman" w:hAnsi="Times New Roman"/>
        </w:rPr>
      </w:pPr>
    </w:p>
    <w:p w:rsidR="008B1E28" w:rsidRPr="006B3E29" w:rsidRDefault="008B1E28" w:rsidP="00AC1EFB">
      <w:pPr>
        <w:pStyle w:val="Recuodecorpodetexto2"/>
        <w:ind w:left="0" w:firstLine="0"/>
        <w:rPr>
          <w:rFonts w:ascii="Times New Roman" w:hAnsi="Times New Roman"/>
        </w:rPr>
      </w:pPr>
      <w:r w:rsidRPr="006B3E29">
        <w:rPr>
          <w:rFonts w:ascii="Times New Roman" w:hAnsi="Times New Roman"/>
        </w:rPr>
        <w:t>15.1.5 – Pela paralisação dos serviços, sem justa causa e prévia comunicação ao CONTRATANTE;</w:t>
      </w:r>
    </w:p>
    <w:p w:rsidR="008B1E28" w:rsidRPr="006B3E29" w:rsidRDefault="008B1E28" w:rsidP="00AC1EFB">
      <w:pPr>
        <w:jc w:val="both"/>
      </w:pPr>
    </w:p>
    <w:p w:rsidR="008B1E28" w:rsidRPr="006B3E29" w:rsidRDefault="008B1E28" w:rsidP="00AC1EFB">
      <w:pPr>
        <w:jc w:val="both"/>
      </w:pPr>
      <w:r w:rsidRPr="006B3E29">
        <w:t>15.1.6 - a subcontratação total ou parcial do seu objeto, a associação do contratado com outrem, a cessão ou transferência, total ou parcial, bem como a fusão, cisão ou incorporação, não admitidas no edital e no contrato;</w:t>
      </w:r>
    </w:p>
    <w:p w:rsidR="008B1E28" w:rsidRPr="006B3E29" w:rsidRDefault="008B1E28" w:rsidP="00AC1EFB">
      <w:pPr>
        <w:pStyle w:val="Recuodecorpodetexto2"/>
        <w:ind w:left="0" w:firstLine="0"/>
        <w:rPr>
          <w:rFonts w:ascii="Times New Roman" w:hAnsi="Times New Roman"/>
        </w:rPr>
      </w:pPr>
    </w:p>
    <w:p w:rsidR="008B1E28" w:rsidRPr="006B3E29" w:rsidRDefault="008B1E28" w:rsidP="00AC1EFB">
      <w:pPr>
        <w:pStyle w:val="Recuodecorpodetexto2"/>
        <w:ind w:left="0" w:firstLine="0"/>
        <w:rPr>
          <w:rFonts w:ascii="Times New Roman" w:hAnsi="Times New Roman"/>
        </w:rPr>
      </w:pPr>
      <w:r w:rsidRPr="006B3E29">
        <w:rPr>
          <w:rFonts w:ascii="Times New Roman" w:hAnsi="Times New Roman"/>
        </w:rPr>
        <w:t>15.1.7 – Pelo desentendimento das determinações e recomendações regulares do CONTRATANTE;</w:t>
      </w:r>
    </w:p>
    <w:p w:rsidR="008B1E28" w:rsidRPr="006B3E29" w:rsidRDefault="008B1E28" w:rsidP="00AC1EFB">
      <w:pPr>
        <w:pStyle w:val="Recuodecorpodetexto2"/>
        <w:ind w:left="0" w:firstLine="0"/>
        <w:rPr>
          <w:rFonts w:ascii="Times New Roman" w:hAnsi="Times New Roman"/>
        </w:rPr>
      </w:pPr>
    </w:p>
    <w:p w:rsidR="008B1E28" w:rsidRPr="006B3E29" w:rsidRDefault="008B1E28" w:rsidP="00AC1EFB">
      <w:pPr>
        <w:pStyle w:val="Recuodecorpodetexto2"/>
        <w:ind w:left="0" w:firstLine="0"/>
        <w:rPr>
          <w:rFonts w:ascii="Times New Roman" w:hAnsi="Times New Roman"/>
        </w:rPr>
      </w:pPr>
      <w:r w:rsidRPr="006B3E29">
        <w:rPr>
          <w:rFonts w:ascii="Times New Roman" w:hAnsi="Times New Roman"/>
        </w:rPr>
        <w:t>15.1.8 - Pelo cometimento reiterado de faltas na sua execução;</w:t>
      </w:r>
    </w:p>
    <w:p w:rsidR="008B1E28" w:rsidRPr="006B3E29" w:rsidRDefault="008B1E28" w:rsidP="00AC1EFB">
      <w:pPr>
        <w:jc w:val="both"/>
      </w:pPr>
    </w:p>
    <w:p w:rsidR="008B1E28" w:rsidRPr="006B3E29" w:rsidRDefault="008B1E28" w:rsidP="00AC1EFB">
      <w:pPr>
        <w:jc w:val="both"/>
      </w:pPr>
      <w:r w:rsidRPr="006B3E29">
        <w:t>15.1.9 - a instauração da insolvência civil;</w:t>
      </w:r>
    </w:p>
    <w:p w:rsidR="008B1E28" w:rsidRPr="006B3E29" w:rsidRDefault="008B1E28" w:rsidP="00AC1EFB">
      <w:pPr>
        <w:jc w:val="both"/>
      </w:pPr>
    </w:p>
    <w:p w:rsidR="008B1E28" w:rsidRPr="006B3E29" w:rsidRDefault="008B1E28" w:rsidP="00AC1EFB">
      <w:pPr>
        <w:jc w:val="both"/>
      </w:pPr>
      <w:r w:rsidRPr="006B3E29">
        <w:t>15.1.10 – o falecimento do contratado;</w:t>
      </w:r>
    </w:p>
    <w:p w:rsidR="008B1E28" w:rsidRPr="006B3E29" w:rsidRDefault="008B1E28" w:rsidP="00AC1EFB">
      <w:pPr>
        <w:jc w:val="both"/>
      </w:pPr>
    </w:p>
    <w:p w:rsidR="008B1E28" w:rsidRPr="006B3E29" w:rsidRDefault="008B1E28" w:rsidP="00AC1EFB">
      <w:pPr>
        <w:jc w:val="both"/>
      </w:pPr>
      <w:r w:rsidRPr="006B3E29">
        <w:t>15.1.11 - Por razões de interesse público, de alta relevância e amplo conhecimento, justificadas pelo CONTRATANTE;</w:t>
      </w:r>
    </w:p>
    <w:p w:rsidR="008B1E28" w:rsidRPr="006B3E29" w:rsidRDefault="008B1E28" w:rsidP="00AC1EFB">
      <w:pPr>
        <w:jc w:val="both"/>
      </w:pPr>
    </w:p>
    <w:p w:rsidR="008B1E28" w:rsidRPr="006B3E29" w:rsidRDefault="008B1E28" w:rsidP="00AC1EFB">
      <w:pPr>
        <w:jc w:val="both"/>
      </w:pPr>
      <w:r w:rsidRPr="006B3E29">
        <w:t>15.1.12 - a ocorrência de caso fortuito ou de força maior, regularmente comprovada, impeditiva da execução do contrato.</w:t>
      </w:r>
    </w:p>
    <w:p w:rsidR="008B1E28" w:rsidRPr="006B3E29" w:rsidRDefault="008B1E28" w:rsidP="00AC1EFB">
      <w:pPr>
        <w:pStyle w:val="Recuodecorpodetexto2"/>
        <w:ind w:left="0" w:firstLine="0"/>
        <w:rPr>
          <w:rFonts w:ascii="Times New Roman" w:hAnsi="Times New Roman"/>
        </w:rPr>
      </w:pPr>
    </w:p>
    <w:p w:rsidR="008B1E28" w:rsidRPr="006B3E29" w:rsidRDefault="008B1E28" w:rsidP="00AC1EFB">
      <w:pPr>
        <w:pStyle w:val="Recuodecorpodetexto2"/>
        <w:ind w:left="0" w:firstLine="0"/>
        <w:rPr>
          <w:rFonts w:ascii="Times New Roman" w:hAnsi="Times New Roman"/>
        </w:rPr>
      </w:pPr>
      <w:r w:rsidRPr="006B3E29">
        <w:rPr>
          <w:rFonts w:ascii="Times New Roman" w:hAnsi="Times New Roman"/>
        </w:rPr>
        <w:t>15.2 - Havendo interesse de qualquer de quaisquer das partes signatárias em não mais prosseguir com o presente contrato, poderá este ser rescindido de pleno direito</w:t>
      </w:r>
      <w:r w:rsidR="006B3E29" w:rsidRPr="006B3E29">
        <w:rPr>
          <w:rFonts w:ascii="Times New Roman" w:hAnsi="Times New Roman"/>
        </w:rPr>
        <w:t>.</w:t>
      </w:r>
      <w:r w:rsidRPr="006B3E29">
        <w:rPr>
          <w:rFonts w:ascii="Times New Roman" w:hAnsi="Times New Roman"/>
        </w:rPr>
        <w:t xml:space="preserve"> Neste caso, deverá a parte interessada comunicar dita pretensão ao outro signatário, com antecedência mínima de trinta (30) dias, para que este se manifeste, no prazo de cinco (05) dias, a seu respeito.</w:t>
      </w:r>
    </w:p>
    <w:p w:rsidR="008B1E28" w:rsidRPr="006B3E29" w:rsidRDefault="008B1E28" w:rsidP="00AC1EFB">
      <w:pPr>
        <w:pStyle w:val="Recuodecorpodetexto2"/>
        <w:ind w:left="0" w:right="49" w:firstLine="0"/>
        <w:rPr>
          <w:rFonts w:ascii="Times New Roman" w:hAnsi="Times New Roman"/>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CLAÚSULA DÉCIMA SEXTA - DOS CASOS OMISSOS</w:t>
      </w:r>
    </w:p>
    <w:p w:rsidR="006B3E29" w:rsidRPr="006B3E29" w:rsidRDefault="006B3E29"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16.1 – Fica estabelecida que caso venha ocorrer algum fato não previsto no presente contrato, os chamados casos omissos, estes serão resolvidos entre as partes, respeitando o objeto do contrato, a legislação e demais normas reguladoras da matéria e em especial a Lei nº 8.666/93, aplicando-lhe, quando for o caso, supletivamente os Princípios da Teoria Geral dos Contratos estabelecidos na legislação civil brasileira e as disposições do Direito Privado.</w:t>
      </w:r>
    </w:p>
    <w:p w:rsidR="008B1E28" w:rsidRPr="006B3E29" w:rsidRDefault="008B1E28" w:rsidP="00AC1EFB">
      <w:pPr>
        <w:pStyle w:val="Recuodecorpodetexto2"/>
        <w:ind w:left="0" w:right="49" w:firstLine="0"/>
        <w:rPr>
          <w:rFonts w:ascii="Times New Roman" w:hAnsi="Times New Roman"/>
          <w:b/>
        </w:rPr>
      </w:pP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t>CLÁUSULA DÉCIMA SÉTIMA - DA PUBLICAÇÃO</w:t>
      </w:r>
    </w:p>
    <w:p w:rsidR="006B3E29" w:rsidRPr="006B3E29" w:rsidRDefault="006B3E29" w:rsidP="00AC1EFB">
      <w:pPr>
        <w:pStyle w:val="Recuodecorpodetexto2"/>
        <w:ind w:left="0" w:right="49" w:firstLine="0"/>
        <w:rPr>
          <w:rFonts w:ascii="Times New Roman" w:hAnsi="Times New Roman"/>
        </w:rPr>
      </w:pPr>
    </w:p>
    <w:p w:rsidR="008B1E28" w:rsidRPr="006B3E29" w:rsidRDefault="008B1E28" w:rsidP="00AC1EFB">
      <w:pPr>
        <w:pStyle w:val="Recuodecorpodetexto2"/>
        <w:tabs>
          <w:tab w:val="left" w:pos="3240"/>
        </w:tabs>
        <w:ind w:left="0" w:right="49" w:firstLine="0"/>
        <w:rPr>
          <w:rFonts w:ascii="Times New Roman" w:hAnsi="Times New Roman"/>
        </w:rPr>
      </w:pPr>
      <w:r w:rsidRPr="006B3E29">
        <w:rPr>
          <w:rFonts w:ascii="Times New Roman" w:hAnsi="Times New Roman"/>
        </w:rPr>
        <w:t>17.1– O CONTRATANTE providenciará a publicação deste contrato, por extrato, nos locais de costume e na imprensa oficial.</w:t>
      </w:r>
    </w:p>
    <w:p w:rsidR="008B1E28" w:rsidRDefault="008B1E28" w:rsidP="00AC1EFB">
      <w:pPr>
        <w:pStyle w:val="Recuodecorpodetexto2"/>
        <w:ind w:left="0" w:right="49" w:firstLine="0"/>
        <w:rPr>
          <w:rFonts w:ascii="Times New Roman" w:hAnsi="Times New Roman"/>
        </w:rPr>
      </w:pPr>
      <w:r w:rsidRPr="006B3E29">
        <w:rPr>
          <w:rFonts w:ascii="Times New Roman" w:hAnsi="Times New Roman"/>
        </w:rPr>
        <w:lastRenderedPageBreak/>
        <w:t>CLÁUSULA DÉCIMA OITAVA - DO FORO</w:t>
      </w:r>
    </w:p>
    <w:p w:rsidR="006B3E29" w:rsidRPr="006B3E29" w:rsidRDefault="006B3E29"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 xml:space="preserve">18.1– Fica eleito o foro da Comarca de Caicó/ RN, com exclusão de qualquer outro, por mais privilegiado que </w:t>
      </w:r>
      <w:proofErr w:type="gramStart"/>
      <w:r w:rsidRPr="006B3E29">
        <w:rPr>
          <w:rFonts w:ascii="Times New Roman" w:hAnsi="Times New Roman"/>
        </w:rPr>
        <w:t>seja,</w:t>
      </w:r>
      <w:proofErr w:type="gramEnd"/>
      <w:r w:rsidRPr="006B3E29">
        <w:rPr>
          <w:rFonts w:ascii="Times New Roman" w:hAnsi="Times New Roman"/>
        </w:rPr>
        <w:t xml:space="preserve"> para dirimir qualquer questão oriunda do presente Instrumento Contratual. </w:t>
      </w:r>
    </w:p>
    <w:p w:rsidR="008B1E28" w:rsidRPr="006B3E29" w:rsidRDefault="008B1E28"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 xml:space="preserve">E assim, por estarem de acordo, ajustadas e contratadas, </w:t>
      </w:r>
      <w:proofErr w:type="gramStart"/>
      <w:r w:rsidRPr="006B3E29">
        <w:rPr>
          <w:rFonts w:ascii="Times New Roman" w:hAnsi="Times New Roman"/>
        </w:rPr>
        <w:t>após</w:t>
      </w:r>
      <w:proofErr w:type="gramEnd"/>
      <w:r w:rsidRPr="006B3E29">
        <w:rPr>
          <w:rFonts w:ascii="Times New Roman" w:hAnsi="Times New Roman"/>
        </w:rPr>
        <w:t xml:space="preserve"> lido e achado conforme, as partes a seguir firmam o presente contrato, em três (03) vias de igual teor e forma, para um só efeito, na presença de duas (02) testemunhas abaixo assinadas.</w:t>
      </w:r>
    </w:p>
    <w:p w:rsidR="008B1E28" w:rsidRPr="006B3E29" w:rsidRDefault="008B1E28" w:rsidP="00AC1EFB">
      <w:pPr>
        <w:pStyle w:val="Recuodecorpodetexto2"/>
        <w:ind w:left="0" w:right="49" w:firstLine="0"/>
        <w:jc w:val="center"/>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r w:rsidRPr="006B3E29">
        <w:rPr>
          <w:rFonts w:ascii="Times New Roman" w:hAnsi="Times New Roman"/>
        </w:rPr>
        <w:t xml:space="preserve">Timbaúba dos Batistas/RN, ____ de </w:t>
      </w:r>
      <w:r w:rsidR="00532717" w:rsidRPr="006B3E29">
        <w:rPr>
          <w:rFonts w:ascii="Times New Roman" w:hAnsi="Times New Roman"/>
        </w:rPr>
        <w:t>20</w:t>
      </w:r>
      <w:r w:rsidR="00AE3DC7">
        <w:rPr>
          <w:rFonts w:ascii="Times New Roman" w:hAnsi="Times New Roman"/>
        </w:rPr>
        <w:t>__</w:t>
      </w:r>
      <w:bookmarkStart w:id="0" w:name="_GoBack"/>
      <w:bookmarkEnd w:id="0"/>
      <w:r w:rsidRPr="006B3E29">
        <w:rPr>
          <w:rFonts w:ascii="Times New Roman" w:hAnsi="Times New Roman"/>
        </w:rPr>
        <w:t>.</w:t>
      </w:r>
    </w:p>
    <w:p w:rsidR="008B1E28" w:rsidRPr="006B3E29" w:rsidRDefault="008B1E28"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p>
    <w:p w:rsidR="008B1E28" w:rsidRPr="006B3E29" w:rsidRDefault="008B1E28" w:rsidP="00AC1EFB">
      <w:pPr>
        <w:pStyle w:val="Recuodecorpodetexto2"/>
        <w:ind w:left="0" w:right="49" w:firstLine="0"/>
        <w:rPr>
          <w:rFonts w:ascii="Times New Roman" w:hAnsi="Times New Roman"/>
        </w:rPr>
      </w:pPr>
    </w:p>
    <w:tbl>
      <w:tblPr>
        <w:tblW w:w="0" w:type="auto"/>
        <w:jc w:val="center"/>
        <w:tblLayout w:type="fixed"/>
        <w:tblCellMar>
          <w:left w:w="70" w:type="dxa"/>
          <w:right w:w="70" w:type="dxa"/>
        </w:tblCellMar>
        <w:tblLook w:val="0000"/>
      </w:tblPr>
      <w:tblGrid>
        <w:gridCol w:w="5443"/>
        <w:gridCol w:w="4332"/>
      </w:tblGrid>
      <w:tr w:rsidR="008B1E28" w:rsidRPr="006B3E29" w:rsidTr="00B1492D">
        <w:trPr>
          <w:jc w:val="center"/>
        </w:trPr>
        <w:tc>
          <w:tcPr>
            <w:tcW w:w="5443" w:type="dxa"/>
          </w:tcPr>
          <w:p w:rsidR="008B1E28" w:rsidRPr="006B3E29" w:rsidRDefault="008B1E28" w:rsidP="00AC1EFB">
            <w:pPr>
              <w:pStyle w:val="Recuodecorpodetexto2"/>
              <w:ind w:left="0" w:right="49" w:firstLine="0"/>
              <w:jc w:val="center"/>
              <w:rPr>
                <w:rFonts w:ascii="Times New Roman" w:hAnsi="Times New Roman"/>
              </w:rPr>
            </w:pPr>
            <w:r w:rsidRPr="006B3E29">
              <w:rPr>
                <w:rFonts w:ascii="Times New Roman" w:hAnsi="Times New Roman"/>
              </w:rPr>
              <w:t>______________________________</w:t>
            </w:r>
          </w:p>
        </w:tc>
        <w:tc>
          <w:tcPr>
            <w:tcW w:w="4332" w:type="dxa"/>
          </w:tcPr>
          <w:p w:rsidR="008B1E28" w:rsidRPr="006B3E29" w:rsidRDefault="008B1E28" w:rsidP="00AC1EFB">
            <w:pPr>
              <w:pStyle w:val="Recuodecorpodetexto2"/>
              <w:ind w:left="0" w:right="49" w:firstLine="0"/>
              <w:jc w:val="center"/>
              <w:rPr>
                <w:rFonts w:ascii="Times New Roman" w:hAnsi="Times New Roman"/>
              </w:rPr>
            </w:pPr>
            <w:r w:rsidRPr="006B3E29">
              <w:rPr>
                <w:rFonts w:ascii="Times New Roman" w:hAnsi="Times New Roman"/>
              </w:rPr>
              <w:t>______________________________</w:t>
            </w:r>
          </w:p>
        </w:tc>
      </w:tr>
      <w:tr w:rsidR="008B1E28" w:rsidRPr="006B3E29" w:rsidTr="00B1492D">
        <w:trPr>
          <w:jc w:val="center"/>
        </w:trPr>
        <w:tc>
          <w:tcPr>
            <w:tcW w:w="5443" w:type="dxa"/>
          </w:tcPr>
          <w:p w:rsidR="008B1E28" w:rsidRPr="006B3E29" w:rsidRDefault="008B1E28" w:rsidP="00AC1EFB">
            <w:pPr>
              <w:pStyle w:val="Recuodecorpodetexto2"/>
              <w:ind w:left="0" w:right="49" w:firstLine="0"/>
              <w:jc w:val="center"/>
              <w:rPr>
                <w:rFonts w:ascii="Times New Roman" w:hAnsi="Times New Roman"/>
              </w:rPr>
            </w:pPr>
            <w:r w:rsidRPr="006B3E29">
              <w:rPr>
                <w:rFonts w:ascii="Times New Roman" w:hAnsi="Times New Roman"/>
              </w:rPr>
              <w:t>Chilon Batista de Araújo Neto</w:t>
            </w:r>
          </w:p>
          <w:p w:rsidR="008B1E28" w:rsidRPr="006B3E29" w:rsidRDefault="008B1E28" w:rsidP="00AC1EFB">
            <w:pPr>
              <w:pStyle w:val="Recuodecorpodetexto2"/>
              <w:ind w:left="0" w:right="49" w:firstLine="0"/>
              <w:jc w:val="center"/>
              <w:rPr>
                <w:rFonts w:ascii="Times New Roman" w:hAnsi="Times New Roman"/>
              </w:rPr>
            </w:pPr>
            <w:r w:rsidRPr="006B3E29">
              <w:rPr>
                <w:rFonts w:ascii="Times New Roman" w:hAnsi="Times New Roman"/>
              </w:rPr>
              <w:t>P/CONTRATANTE</w:t>
            </w:r>
          </w:p>
        </w:tc>
        <w:tc>
          <w:tcPr>
            <w:tcW w:w="4332" w:type="dxa"/>
          </w:tcPr>
          <w:p w:rsidR="008B1E28" w:rsidRPr="006B3E29" w:rsidRDefault="008B1E28" w:rsidP="00AC1EFB">
            <w:pPr>
              <w:pStyle w:val="Recuodecorpodetexto2"/>
              <w:ind w:left="0" w:right="49" w:firstLine="0"/>
              <w:jc w:val="center"/>
              <w:rPr>
                <w:rFonts w:ascii="Times New Roman" w:hAnsi="Times New Roman"/>
              </w:rPr>
            </w:pPr>
            <w:r w:rsidRPr="006B3E29">
              <w:rPr>
                <w:rFonts w:ascii="Times New Roman" w:hAnsi="Times New Roman"/>
              </w:rPr>
              <w:t>______________</w:t>
            </w:r>
          </w:p>
          <w:p w:rsidR="008B1E28" w:rsidRPr="006B3E29" w:rsidRDefault="008B1E28" w:rsidP="00AC1EFB">
            <w:pPr>
              <w:pStyle w:val="Recuodecorpodetexto2"/>
              <w:ind w:left="0" w:right="49" w:firstLine="0"/>
              <w:jc w:val="center"/>
              <w:rPr>
                <w:rFonts w:ascii="Times New Roman" w:hAnsi="Times New Roman"/>
              </w:rPr>
            </w:pPr>
            <w:r w:rsidRPr="006B3E29">
              <w:rPr>
                <w:rFonts w:ascii="Times New Roman" w:hAnsi="Times New Roman"/>
              </w:rPr>
              <w:t>CONTRATADA</w:t>
            </w:r>
          </w:p>
        </w:tc>
      </w:tr>
    </w:tbl>
    <w:p w:rsidR="008B1E28" w:rsidRPr="006B3E29" w:rsidRDefault="008B1E28" w:rsidP="00AC1EFB">
      <w:pPr>
        <w:pStyle w:val="Corpodetexto"/>
      </w:pPr>
    </w:p>
    <w:p w:rsidR="008B1E28" w:rsidRPr="006B3E29" w:rsidRDefault="008B1E28" w:rsidP="00AC1EFB">
      <w:pPr>
        <w:pStyle w:val="Corpodetexto"/>
      </w:pPr>
    </w:p>
    <w:p w:rsidR="008B1E28" w:rsidRPr="006B3E29" w:rsidRDefault="008B1E28" w:rsidP="00AC1EFB">
      <w:pPr>
        <w:pStyle w:val="Corpodetexto"/>
      </w:pPr>
      <w:r w:rsidRPr="006B3E29">
        <w:t>TESTEMUNHAS:</w:t>
      </w:r>
    </w:p>
    <w:p w:rsidR="008B1E28" w:rsidRPr="006B3E29" w:rsidRDefault="008B1E28" w:rsidP="00AC1EFB">
      <w:pPr>
        <w:pStyle w:val="NormalWeb"/>
        <w:spacing w:before="0" w:beforeAutospacing="0" w:after="0" w:afterAutospacing="0"/>
        <w:jc w:val="both"/>
        <w:rPr>
          <w:rFonts w:ascii="Times New Roman" w:hAnsi="Times New Roman" w:cs="Times New Roman"/>
        </w:rPr>
      </w:pPr>
    </w:p>
    <w:p w:rsidR="008B1E28" w:rsidRPr="006B3E29" w:rsidRDefault="008B1E28" w:rsidP="00AC1EFB"/>
    <w:p w:rsidR="008B1E28" w:rsidRPr="006B3E29" w:rsidRDefault="008B1E28" w:rsidP="00AC1EFB"/>
    <w:p w:rsidR="008B1E28" w:rsidRPr="006B3E29" w:rsidRDefault="008B1E28" w:rsidP="00AC1EFB"/>
    <w:p w:rsidR="008B1E28" w:rsidRPr="006B3E29" w:rsidRDefault="008B1E28" w:rsidP="00AC1EFB">
      <w:pPr>
        <w:jc w:val="center"/>
      </w:pPr>
    </w:p>
    <w:p w:rsidR="00B1492D" w:rsidRPr="006B3E29" w:rsidRDefault="00B1492D" w:rsidP="00AC1EFB"/>
    <w:sectPr w:rsidR="00B1492D" w:rsidRPr="006B3E29" w:rsidSect="00AC1EFB">
      <w:headerReference w:type="even" r:id="rId13"/>
      <w:headerReference w:type="default" r:id="rId14"/>
      <w:footerReference w:type="even" r:id="rId15"/>
      <w:footerReference w:type="default" r:id="rId16"/>
      <w:pgSz w:w="11907" w:h="16840" w:code="9"/>
      <w:pgMar w:top="567" w:right="1134" w:bottom="1134" w:left="1701" w:header="56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B3C" w:rsidRDefault="000C4B3C" w:rsidP="00B1492D">
      <w:r>
        <w:separator/>
      </w:r>
    </w:p>
  </w:endnote>
  <w:endnote w:type="continuationSeparator" w:id="0">
    <w:p w:rsidR="000C4B3C" w:rsidRDefault="000C4B3C" w:rsidP="00B149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nglish111 Vivace BT">
    <w:altName w:val="Mistral"/>
    <w:charset w:val="00"/>
    <w:family w:val="script"/>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F7" w:rsidRDefault="005268A9" w:rsidP="00B1492D">
    <w:pPr>
      <w:pStyle w:val="Rodap"/>
      <w:framePr w:wrap="around" w:vAnchor="text" w:hAnchor="margin" w:xAlign="right" w:y="1"/>
      <w:rPr>
        <w:rStyle w:val="Nmerodepgina"/>
      </w:rPr>
    </w:pPr>
    <w:r>
      <w:rPr>
        <w:rStyle w:val="Nmerodepgina"/>
      </w:rPr>
      <w:fldChar w:fldCharType="begin"/>
    </w:r>
    <w:r w:rsidR="004B53F7">
      <w:rPr>
        <w:rStyle w:val="Nmerodepgina"/>
      </w:rPr>
      <w:instrText xml:space="preserve">PAGE  </w:instrText>
    </w:r>
    <w:r>
      <w:rPr>
        <w:rStyle w:val="Nmerodepgina"/>
      </w:rPr>
      <w:fldChar w:fldCharType="end"/>
    </w:r>
  </w:p>
  <w:p w:rsidR="004B53F7" w:rsidRDefault="004B53F7">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F7" w:rsidRDefault="004B53F7" w:rsidP="00B1492D">
    <w:pPr>
      <w:pStyle w:val="Rodap"/>
      <w:framePr w:wrap="around" w:vAnchor="text" w:hAnchor="margin" w:xAlign="right" w:y="1"/>
      <w:jc w:val="right"/>
      <w:rPr>
        <w:rStyle w:val="Nmerodepgina"/>
      </w:rPr>
    </w:pPr>
    <w:r>
      <w:rPr>
        <w:rStyle w:val="Nmerodepgina"/>
      </w:rPr>
      <w:t xml:space="preserve">                                                                                                                                </w:t>
    </w:r>
    <w:r w:rsidR="005268A9">
      <w:rPr>
        <w:rStyle w:val="Nmerodepgina"/>
      </w:rPr>
      <w:fldChar w:fldCharType="begin"/>
    </w:r>
    <w:r>
      <w:rPr>
        <w:rStyle w:val="Nmerodepgina"/>
      </w:rPr>
      <w:instrText xml:space="preserve">PAGE  </w:instrText>
    </w:r>
    <w:r w:rsidR="005268A9">
      <w:rPr>
        <w:rStyle w:val="Nmerodepgina"/>
      </w:rPr>
      <w:fldChar w:fldCharType="separate"/>
    </w:r>
    <w:r w:rsidR="00AE3DC7">
      <w:rPr>
        <w:rStyle w:val="Nmerodepgina"/>
        <w:noProof/>
      </w:rPr>
      <w:t>33</w:t>
    </w:r>
    <w:r w:rsidR="005268A9">
      <w:rPr>
        <w:rStyle w:val="Nmerodepgina"/>
      </w:rPr>
      <w:fldChar w:fldCharType="end"/>
    </w:r>
  </w:p>
  <w:p w:rsidR="004B53F7" w:rsidRDefault="004B53F7" w:rsidP="00B1492D">
    <w:pPr>
      <w:pStyle w:val="Rodap"/>
      <w:framePr w:wrap="around" w:vAnchor="text" w:hAnchor="margin" w:xAlign="right" w:y="1"/>
      <w:ind w:right="360"/>
      <w:rPr>
        <w:rStyle w:val="Nmerodepgina"/>
      </w:rPr>
    </w:pPr>
  </w:p>
  <w:p w:rsidR="004B53F7" w:rsidRPr="00CF1A31" w:rsidRDefault="004B53F7" w:rsidP="00110E27">
    <w:pPr>
      <w:pStyle w:val="SemEspaamento"/>
      <w:jc w:val="center"/>
      <w:rPr>
        <w:rFonts w:ascii="Times New Roman" w:hAnsi="Times New Roman"/>
        <w:sz w:val="16"/>
        <w:szCs w:val="16"/>
      </w:rPr>
    </w:pPr>
    <w:r w:rsidRPr="00CF1A31">
      <w:rPr>
        <w:rFonts w:ascii="Times New Roman" w:hAnsi="Times New Roman"/>
        <w:sz w:val="16"/>
        <w:szCs w:val="16"/>
      </w:rPr>
      <w:t>______________________________________________________________________________________________</w:t>
    </w:r>
  </w:p>
  <w:p w:rsidR="004B53F7" w:rsidRPr="00110E27" w:rsidRDefault="004B53F7" w:rsidP="00110E27">
    <w:pPr>
      <w:pStyle w:val="Rodap"/>
      <w:ind w:right="360"/>
      <w:jc w:val="center"/>
      <w:rPr>
        <w:sz w:val="16"/>
        <w:szCs w:val="16"/>
      </w:rPr>
    </w:pPr>
    <w:r w:rsidRPr="00110E27">
      <w:rPr>
        <w:sz w:val="16"/>
        <w:szCs w:val="16"/>
      </w:rPr>
      <w:t xml:space="preserve">Rua Rui Barbosa, nº 48 – Centro – Timbaúba dos Batistas/RN - CEP 59320-000 – E-mail: </w:t>
    </w:r>
    <w:r w:rsidRPr="00110E27">
      <w:rPr>
        <w:sz w:val="16"/>
        <w:szCs w:val="16"/>
        <w:u w:val="single"/>
      </w:rPr>
      <w:t>licita</w:t>
    </w:r>
    <w:hyperlink r:id="rId1" w:history="1">
      <w:r w:rsidRPr="00110E27">
        <w:rPr>
          <w:rStyle w:val="Hyperlink"/>
          <w:color w:val="auto"/>
          <w:sz w:val="16"/>
          <w:szCs w:val="16"/>
        </w:rPr>
        <w:t>timbauba@gmail.com</w:t>
      </w:r>
    </w:hyperlink>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B3C" w:rsidRDefault="000C4B3C" w:rsidP="00B1492D">
      <w:r>
        <w:separator/>
      </w:r>
    </w:p>
  </w:footnote>
  <w:footnote w:type="continuationSeparator" w:id="0">
    <w:p w:rsidR="000C4B3C" w:rsidRDefault="000C4B3C" w:rsidP="00B1492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F7" w:rsidRDefault="005268A9">
    <w:pPr>
      <w:pStyle w:val="Cabealho"/>
      <w:framePr w:wrap="around" w:vAnchor="text" w:hAnchor="margin" w:xAlign="right" w:y="1"/>
      <w:rPr>
        <w:rStyle w:val="Nmerodepgina"/>
      </w:rPr>
    </w:pPr>
    <w:r>
      <w:rPr>
        <w:rStyle w:val="Nmerodepgina"/>
      </w:rPr>
      <w:fldChar w:fldCharType="begin"/>
    </w:r>
    <w:r w:rsidR="004B53F7">
      <w:rPr>
        <w:rStyle w:val="Nmerodepgina"/>
      </w:rPr>
      <w:instrText xml:space="preserve">PAGE  </w:instrText>
    </w:r>
    <w:r>
      <w:rPr>
        <w:rStyle w:val="Nmerodepgina"/>
      </w:rPr>
      <w:fldChar w:fldCharType="end"/>
    </w:r>
  </w:p>
  <w:p w:rsidR="004B53F7" w:rsidRDefault="004B53F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53F7" w:rsidRDefault="004B53F7">
    <w:pPr>
      <w:pStyle w:val="Cabealho"/>
      <w:framePr w:wrap="around" w:vAnchor="text" w:hAnchor="margin" w:xAlign="right" w:y="1"/>
      <w:rPr>
        <w:rStyle w:val="Nmerodepgina"/>
      </w:rPr>
    </w:pPr>
  </w:p>
  <w:tbl>
    <w:tblPr>
      <w:tblW w:w="1049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6"/>
      <w:gridCol w:w="5669"/>
      <w:gridCol w:w="2385"/>
    </w:tblGrid>
    <w:tr w:rsidR="004B53F7" w:rsidTr="004B53F7">
      <w:tc>
        <w:tcPr>
          <w:tcW w:w="2436" w:type="dxa"/>
          <w:tcBorders>
            <w:top w:val="nil"/>
            <w:left w:val="nil"/>
            <w:bottom w:val="nil"/>
            <w:right w:val="nil"/>
          </w:tcBorders>
          <w:shd w:val="clear" w:color="auto" w:fill="auto"/>
        </w:tcPr>
        <w:p w:rsidR="004B53F7" w:rsidRPr="00B25056" w:rsidRDefault="004B53F7" w:rsidP="004B53F7">
          <w:pPr>
            <w:pStyle w:val="Cabealho"/>
          </w:pPr>
          <w:r>
            <w:rPr>
              <w:noProof/>
            </w:rPr>
            <w:drawing>
              <wp:inline distT="0" distB="0" distL="0" distR="0">
                <wp:extent cx="1409700" cy="949244"/>
                <wp:effectExtent l="0" t="0" r="0" b="3810"/>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21464" cy="957166"/>
                        </a:xfrm>
                        <a:prstGeom prst="rect">
                          <a:avLst/>
                        </a:prstGeom>
                        <a:noFill/>
                        <a:ln>
                          <a:noFill/>
                        </a:ln>
                      </pic:spPr>
                    </pic:pic>
                  </a:graphicData>
                </a:graphic>
              </wp:inline>
            </w:drawing>
          </w:r>
        </w:p>
      </w:tc>
      <w:tc>
        <w:tcPr>
          <w:tcW w:w="5669" w:type="dxa"/>
          <w:tcBorders>
            <w:top w:val="nil"/>
            <w:left w:val="nil"/>
            <w:bottom w:val="nil"/>
            <w:right w:val="nil"/>
          </w:tcBorders>
          <w:shd w:val="clear" w:color="auto" w:fill="auto"/>
        </w:tcPr>
        <w:p w:rsidR="004B53F7" w:rsidRDefault="004B53F7" w:rsidP="004B53F7">
          <w:pPr>
            <w:pStyle w:val="SemEspaamento"/>
            <w:jc w:val="center"/>
            <w:rPr>
              <w:rFonts w:ascii="Times New Roman" w:hAnsi="Times New Roman"/>
              <w:b/>
              <w:sz w:val="24"/>
              <w:szCs w:val="24"/>
            </w:rPr>
          </w:pPr>
          <w:r>
            <w:rPr>
              <w:noProof/>
              <w:sz w:val="8"/>
              <w:lang w:eastAsia="pt-BR"/>
            </w:rPr>
            <w:drawing>
              <wp:inline distT="0" distB="0" distL="0" distR="0">
                <wp:extent cx="805216" cy="539087"/>
                <wp:effectExtent l="19050" t="19050" r="13970" b="13970"/>
                <wp:docPr id="4" name="Imagem 2" descr="Descrição: C:\Users\Reovan Brito NB\Desktop\Bandeira Timbau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C:\Users\Reovan Brito NB\Desktop\Bandeira Timbauba.jpg"/>
                        <pic:cNvPicPr>
                          <a:picLocks noChangeAspect="1" noChangeArrowheads="1"/>
                        </pic:cNvPicPr>
                      </pic:nvPicPr>
                      <pic:blipFill>
                        <a:blip r:embed="rId2"/>
                        <a:srcRect/>
                        <a:stretch>
                          <a:fillRect/>
                        </a:stretch>
                      </pic:blipFill>
                      <pic:spPr bwMode="auto">
                        <a:xfrm>
                          <a:off x="0" y="0"/>
                          <a:ext cx="805394" cy="539206"/>
                        </a:xfrm>
                        <a:prstGeom prst="rect">
                          <a:avLst/>
                        </a:prstGeom>
                        <a:noFill/>
                        <a:ln w="9525" cmpd="sng">
                          <a:solidFill>
                            <a:srgbClr val="000000"/>
                          </a:solidFill>
                          <a:miter lim="800000"/>
                          <a:headEnd/>
                          <a:tailEnd/>
                        </a:ln>
                        <a:effectLst/>
                      </pic:spPr>
                    </pic:pic>
                  </a:graphicData>
                </a:graphic>
              </wp:inline>
            </w:drawing>
          </w:r>
        </w:p>
        <w:p w:rsidR="004B53F7" w:rsidRPr="00E346D5" w:rsidRDefault="004B53F7" w:rsidP="004B53F7">
          <w:pPr>
            <w:pStyle w:val="SemEspaamento"/>
            <w:jc w:val="center"/>
            <w:rPr>
              <w:rFonts w:ascii="Times New Roman" w:hAnsi="Times New Roman"/>
              <w:b/>
              <w:sz w:val="24"/>
              <w:szCs w:val="24"/>
            </w:rPr>
          </w:pPr>
          <w:r>
            <w:rPr>
              <w:rFonts w:ascii="Times New Roman" w:hAnsi="Times New Roman"/>
              <w:b/>
              <w:sz w:val="24"/>
              <w:szCs w:val="24"/>
            </w:rPr>
            <w:t>Estado do Rio Grande do Norte</w:t>
          </w:r>
        </w:p>
        <w:p w:rsidR="004B53F7" w:rsidRPr="00E346D5" w:rsidRDefault="004B53F7" w:rsidP="004B53F7">
          <w:pPr>
            <w:pStyle w:val="SemEspaamento"/>
            <w:jc w:val="center"/>
            <w:rPr>
              <w:rFonts w:ascii="Times New Roman" w:hAnsi="Times New Roman"/>
              <w:b/>
              <w:sz w:val="24"/>
              <w:szCs w:val="24"/>
            </w:rPr>
          </w:pPr>
          <w:r w:rsidRPr="00E346D5">
            <w:rPr>
              <w:rFonts w:ascii="Times New Roman" w:hAnsi="Times New Roman"/>
              <w:b/>
              <w:sz w:val="24"/>
              <w:szCs w:val="24"/>
            </w:rPr>
            <w:t>MUNICÍPIO DE TIMBAÚBA DOS BATISTAS/RN</w:t>
          </w:r>
        </w:p>
        <w:p w:rsidR="004B53F7" w:rsidRPr="00572398" w:rsidRDefault="004B53F7" w:rsidP="004B53F7">
          <w:pPr>
            <w:pStyle w:val="SemEspaamento"/>
            <w:jc w:val="center"/>
            <w:rPr>
              <w:rFonts w:ascii="Times New Roman" w:hAnsi="Times New Roman"/>
              <w:b/>
              <w:sz w:val="24"/>
              <w:szCs w:val="24"/>
            </w:rPr>
          </w:pPr>
          <w:r>
            <w:rPr>
              <w:rFonts w:ascii="Times New Roman" w:hAnsi="Times New Roman"/>
              <w:b/>
              <w:sz w:val="24"/>
              <w:szCs w:val="24"/>
            </w:rPr>
            <w:t>COMISSÃO PERMANENTE DE LICITAÇÃO</w:t>
          </w:r>
        </w:p>
      </w:tc>
      <w:tc>
        <w:tcPr>
          <w:tcW w:w="2385" w:type="dxa"/>
          <w:tcBorders>
            <w:top w:val="nil"/>
            <w:left w:val="nil"/>
            <w:bottom w:val="nil"/>
            <w:right w:val="nil"/>
          </w:tcBorders>
          <w:shd w:val="clear" w:color="auto" w:fill="auto"/>
        </w:tcPr>
        <w:p w:rsidR="004B53F7" w:rsidRPr="00B25056" w:rsidRDefault="004B53F7" w:rsidP="004B53F7">
          <w:pPr>
            <w:pStyle w:val="Cabealho"/>
            <w:jc w:val="right"/>
          </w:pPr>
          <w:r w:rsidRPr="005249CD">
            <w:object w:dxaOrig="159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5pt;height:78.25pt" o:ole="">
                <v:imagedata r:id="rId3" o:title=""/>
              </v:shape>
              <o:OLEObject Type="Embed" ProgID="PBrush" ShapeID="_x0000_i1025" DrawAspect="Content" ObjectID="_1609960021" r:id="rId4"/>
            </w:object>
          </w:r>
        </w:p>
      </w:tc>
    </w:tr>
  </w:tbl>
  <w:p w:rsidR="004B53F7" w:rsidRPr="006B3E29" w:rsidRDefault="004B53F7">
    <w:pPr>
      <w:pStyle w:val="Ttulo"/>
      <w:tabs>
        <w:tab w:val="left" w:pos="3405"/>
        <w:tab w:val="center" w:pos="4419"/>
      </w:tabs>
      <w:rPr>
        <w:b/>
        <w:bCs/>
        <w:sz w:val="12"/>
        <w:szCs w:val="12"/>
      </w:rPr>
    </w:pPr>
  </w:p>
  <w:p w:rsidR="004B53F7" w:rsidRPr="001470B7" w:rsidRDefault="004B53F7" w:rsidP="00B1492D">
    <w:pPr>
      <w:pStyle w:val="Ttulo"/>
      <w:tabs>
        <w:tab w:val="left" w:pos="3405"/>
        <w:tab w:val="center" w:pos="4419"/>
      </w:tabs>
      <w:rPr>
        <w:b/>
        <w:bCs/>
        <w:sz w:val="24"/>
      </w:rPr>
    </w:pPr>
    <w:r w:rsidRPr="001470B7">
      <w:rPr>
        <w:b/>
        <w:bCs/>
        <w:sz w:val="24"/>
      </w:rPr>
      <w:t>EDITAL</w:t>
    </w:r>
  </w:p>
  <w:p w:rsidR="004B53F7" w:rsidRPr="001470B7" w:rsidRDefault="004B53F7" w:rsidP="00B1492D">
    <w:pPr>
      <w:pStyle w:val="Ttulo"/>
      <w:tabs>
        <w:tab w:val="left" w:pos="3405"/>
        <w:tab w:val="center" w:pos="4419"/>
      </w:tabs>
      <w:rPr>
        <w:b/>
        <w:bCs/>
        <w:sz w:val="24"/>
      </w:rPr>
    </w:pPr>
    <w:r>
      <w:rPr>
        <w:b/>
        <w:bCs/>
        <w:sz w:val="24"/>
      </w:rPr>
      <w:t xml:space="preserve">PREGÃO PRESENCIAL N° </w:t>
    </w:r>
    <w:r w:rsidR="00AE3DC7">
      <w:rPr>
        <w:b/>
        <w:bCs/>
        <w:sz w:val="24"/>
      </w:rPr>
      <w:t>009</w:t>
    </w:r>
    <w:r>
      <w:rPr>
        <w:b/>
        <w:bCs/>
        <w:sz w:val="24"/>
      </w:rPr>
      <w:t>/2019</w:t>
    </w:r>
    <w:r w:rsidRPr="001470B7">
      <w:rPr>
        <w:b/>
        <w:bCs/>
        <w:sz w:val="24"/>
      </w:rPr>
      <w:t xml:space="preserve"> – PROC ADMINIST</w:t>
    </w:r>
    <w:r>
      <w:rPr>
        <w:b/>
        <w:bCs/>
        <w:sz w:val="24"/>
      </w:rPr>
      <w:t xml:space="preserve"> MTB/ RN</w:t>
    </w:r>
    <w:r w:rsidRPr="001470B7">
      <w:rPr>
        <w:b/>
        <w:bCs/>
        <w:sz w:val="24"/>
      </w:rPr>
      <w:t xml:space="preserve"> Nº </w:t>
    </w:r>
    <w:r>
      <w:rPr>
        <w:b/>
        <w:iCs/>
        <w:sz w:val="24"/>
      </w:rPr>
      <w:t>1901240001</w:t>
    </w:r>
  </w:p>
  <w:p w:rsidR="004B53F7" w:rsidRPr="006B3E29" w:rsidRDefault="004B53F7" w:rsidP="00B1492D">
    <w:pPr>
      <w:pStyle w:val="Ttulo"/>
      <w:tabs>
        <w:tab w:val="left" w:pos="3405"/>
        <w:tab w:val="center" w:pos="4419"/>
      </w:tabs>
      <w:rPr>
        <w:b/>
        <w:bCs/>
        <w:sz w:val="12"/>
        <w:szCs w:val="1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E74B9"/>
    <w:multiLevelType w:val="hybridMultilevel"/>
    <w:tmpl w:val="FB4E9A82"/>
    <w:lvl w:ilvl="0" w:tplc="BCEAD9AA">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7353D3F"/>
    <w:multiLevelType w:val="hybridMultilevel"/>
    <w:tmpl w:val="C7E88AD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nsid w:val="0BA1413E"/>
    <w:multiLevelType w:val="hybridMultilevel"/>
    <w:tmpl w:val="F12A6D50"/>
    <w:lvl w:ilvl="0" w:tplc="0DCE16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0AF4D29"/>
    <w:multiLevelType w:val="hybridMultilevel"/>
    <w:tmpl w:val="9E12A822"/>
    <w:lvl w:ilvl="0" w:tplc="B7ACF61E">
      <w:start w:val="1"/>
      <w:numFmt w:val="lowerLetter"/>
      <w:lvlText w:val="%1)"/>
      <w:lvlJc w:val="left"/>
      <w:pPr>
        <w:tabs>
          <w:tab w:val="num" w:pos="720"/>
        </w:tabs>
        <w:ind w:left="720" w:hanging="360"/>
      </w:pPr>
      <w:rPr>
        <w:rFonts w:hint="default"/>
        <w:b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
    <w:nsid w:val="10FF3BCB"/>
    <w:multiLevelType w:val="multilevel"/>
    <w:tmpl w:val="4B8463AA"/>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Zero"/>
      <w:lvlText w:val="%1.%2.%3.%4"/>
      <w:lvlJc w:val="left"/>
      <w:pPr>
        <w:ind w:left="2844" w:hanging="720"/>
      </w:pPr>
      <w:rPr>
        <w:rFonts w:hint="default"/>
      </w:rPr>
    </w:lvl>
    <w:lvl w:ilvl="4">
      <w:start w:val="1"/>
      <w:numFmt w:val="decimalZero"/>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5">
    <w:nsid w:val="13EF6F35"/>
    <w:multiLevelType w:val="multilevel"/>
    <w:tmpl w:val="015A5A02"/>
    <w:lvl w:ilvl="0">
      <w:start w:val="6"/>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2"/>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5186A39"/>
    <w:multiLevelType w:val="hybridMultilevel"/>
    <w:tmpl w:val="E63E56E4"/>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6672887"/>
    <w:multiLevelType w:val="multilevel"/>
    <w:tmpl w:val="6990126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8A77C93"/>
    <w:multiLevelType w:val="hybridMultilevel"/>
    <w:tmpl w:val="CBCCE160"/>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9">
    <w:nsid w:val="1B327539"/>
    <w:multiLevelType w:val="hybridMultilevel"/>
    <w:tmpl w:val="CEE4A168"/>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0">
    <w:nsid w:val="1CBF10FE"/>
    <w:multiLevelType w:val="multilevel"/>
    <w:tmpl w:val="0F069E5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1FAD6689"/>
    <w:multiLevelType w:val="hybridMultilevel"/>
    <w:tmpl w:val="9F3C68AE"/>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nsid w:val="298E5C06"/>
    <w:multiLevelType w:val="hybridMultilevel"/>
    <w:tmpl w:val="4BF44F3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B0C30F2"/>
    <w:multiLevelType w:val="multilevel"/>
    <w:tmpl w:val="D098EC10"/>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2FA91D89"/>
    <w:multiLevelType w:val="hybridMultilevel"/>
    <w:tmpl w:val="217C0EF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nsid w:val="309A3A79"/>
    <w:multiLevelType w:val="hybridMultilevel"/>
    <w:tmpl w:val="DE7A7B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51E052E"/>
    <w:multiLevelType w:val="multilevel"/>
    <w:tmpl w:val="B8507D74"/>
    <w:lvl w:ilvl="0">
      <w:start w:val="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6CB46FC"/>
    <w:multiLevelType w:val="hybridMultilevel"/>
    <w:tmpl w:val="D05A8C8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8">
    <w:nsid w:val="417C7D72"/>
    <w:multiLevelType w:val="hybridMultilevel"/>
    <w:tmpl w:val="7A6E3E94"/>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9">
    <w:nsid w:val="438B79AD"/>
    <w:multiLevelType w:val="hybridMultilevel"/>
    <w:tmpl w:val="48C651A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43DD30A5"/>
    <w:multiLevelType w:val="hybridMultilevel"/>
    <w:tmpl w:val="DEB6A0A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nsid w:val="43F31660"/>
    <w:multiLevelType w:val="hybridMultilevel"/>
    <w:tmpl w:val="79C60178"/>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46D93A3D"/>
    <w:multiLevelType w:val="hybridMultilevel"/>
    <w:tmpl w:val="ECB2EC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4FDE4DBB"/>
    <w:multiLevelType w:val="hybridMultilevel"/>
    <w:tmpl w:val="57582D3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05F0BE5"/>
    <w:multiLevelType w:val="hybridMultilevel"/>
    <w:tmpl w:val="F850B43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51847A95"/>
    <w:multiLevelType w:val="multilevel"/>
    <w:tmpl w:val="FDCAE9C0"/>
    <w:lvl w:ilvl="0">
      <w:start w:val="1"/>
      <w:numFmt w:val="decimal"/>
      <w:lvlText w:val="%1"/>
      <w:lvlJc w:val="left"/>
      <w:pPr>
        <w:ind w:left="435" w:hanging="435"/>
      </w:pPr>
      <w:rPr>
        <w:rFonts w:hint="default"/>
      </w:rPr>
    </w:lvl>
    <w:lvl w:ilvl="1">
      <w:start w:val="1"/>
      <w:numFmt w:val="decimal"/>
      <w:lvlText w:val="%1.%2"/>
      <w:lvlJc w:val="left"/>
      <w:pPr>
        <w:ind w:left="1143" w:hanging="43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Zero"/>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6">
    <w:nsid w:val="55530C33"/>
    <w:multiLevelType w:val="multilevel"/>
    <w:tmpl w:val="5DD4E9B8"/>
    <w:lvl w:ilvl="0">
      <w:start w:val="13"/>
      <w:numFmt w:val="decimal"/>
      <w:lvlText w:val="%1"/>
      <w:lvlJc w:val="left"/>
      <w:pPr>
        <w:tabs>
          <w:tab w:val="num" w:pos="600"/>
        </w:tabs>
        <w:ind w:left="600" w:hanging="600"/>
      </w:pPr>
      <w:rPr>
        <w:rFonts w:hint="default"/>
      </w:rPr>
    </w:lvl>
    <w:lvl w:ilvl="1">
      <w:start w:val="2"/>
      <w:numFmt w:val="decimal"/>
      <w:lvlText w:val="%1.%2"/>
      <w:lvlJc w:val="left"/>
      <w:pPr>
        <w:tabs>
          <w:tab w:val="num" w:pos="600"/>
        </w:tabs>
        <w:ind w:left="600" w:hanging="60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5A5075FA"/>
    <w:multiLevelType w:val="hybridMultilevel"/>
    <w:tmpl w:val="00868486"/>
    <w:lvl w:ilvl="0" w:tplc="8B32A060">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8">
    <w:nsid w:val="5BA358EA"/>
    <w:multiLevelType w:val="hybridMultilevel"/>
    <w:tmpl w:val="FF8AFA56"/>
    <w:lvl w:ilvl="0" w:tplc="0324B540">
      <w:start w:val="1"/>
      <w:numFmt w:val="lowerLetter"/>
      <w:lvlText w:val="%1)"/>
      <w:lvlJc w:val="left"/>
      <w:pPr>
        <w:tabs>
          <w:tab w:val="num" w:pos="750"/>
        </w:tabs>
        <w:ind w:left="750" w:hanging="39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9">
    <w:nsid w:val="5DF71AA7"/>
    <w:multiLevelType w:val="hybridMultilevel"/>
    <w:tmpl w:val="89CE1C0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22E3D5D"/>
    <w:multiLevelType w:val="hybridMultilevel"/>
    <w:tmpl w:val="F77ACB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233094D"/>
    <w:multiLevelType w:val="hybridMultilevel"/>
    <w:tmpl w:val="DC14A39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9A41413"/>
    <w:multiLevelType w:val="hybridMultilevel"/>
    <w:tmpl w:val="8702ED84"/>
    <w:lvl w:ilvl="0" w:tplc="27C6542C">
      <w:start w:val="1"/>
      <w:numFmt w:val="lowerLetter"/>
      <w:lvlText w:val="%1)"/>
      <w:lvlJc w:val="left"/>
      <w:pPr>
        <w:tabs>
          <w:tab w:val="num" w:pos="1230"/>
        </w:tabs>
        <w:ind w:left="1230" w:hanging="87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3">
    <w:nsid w:val="6AED4B5B"/>
    <w:multiLevelType w:val="hybridMultilevel"/>
    <w:tmpl w:val="65721EC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6BE2171D"/>
    <w:multiLevelType w:val="multilevel"/>
    <w:tmpl w:val="EE2C966A"/>
    <w:lvl w:ilvl="0">
      <w:start w:val="14"/>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5C13970"/>
    <w:multiLevelType w:val="hybridMultilevel"/>
    <w:tmpl w:val="8702BC9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902161A"/>
    <w:multiLevelType w:val="hybridMultilevel"/>
    <w:tmpl w:val="0EA29B5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7">
    <w:nsid w:val="79E7602F"/>
    <w:multiLevelType w:val="multilevel"/>
    <w:tmpl w:val="6990126A"/>
    <w:lvl w:ilvl="0">
      <w:start w:val="1"/>
      <w:numFmt w:val="decimal"/>
      <w:lvlText w:val="%1."/>
      <w:lvlJc w:val="left"/>
      <w:pPr>
        <w:ind w:left="720" w:hanging="360"/>
      </w:p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nsid w:val="7CF35425"/>
    <w:multiLevelType w:val="hybridMultilevel"/>
    <w:tmpl w:val="8F34613A"/>
    <w:lvl w:ilvl="0" w:tplc="04160017">
      <w:start w:val="1"/>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27"/>
  </w:num>
  <w:num w:numId="2">
    <w:abstractNumId w:val="32"/>
  </w:num>
  <w:num w:numId="3">
    <w:abstractNumId w:val="18"/>
  </w:num>
  <w:num w:numId="4">
    <w:abstractNumId w:val="11"/>
  </w:num>
  <w:num w:numId="5">
    <w:abstractNumId w:val="17"/>
  </w:num>
  <w:num w:numId="6">
    <w:abstractNumId w:val="9"/>
  </w:num>
  <w:num w:numId="7">
    <w:abstractNumId w:val="31"/>
  </w:num>
  <w:num w:numId="8">
    <w:abstractNumId w:val="14"/>
  </w:num>
  <w:num w:numId="9">
    <w:abstractNumId w:val="28"/>
  </w:num>
  <w:num w:numId="10">
    <w:abstractNumId w:val="38"/>
  </w:num>
  <w:num w:numId="11">
    <w:abstractNumId w:val="3"/>
  </w:num>
  <w:num w:numId="12">
    <w:abstractNumId w:val="26"/>
  </w:num>
  <w:num w:numId="13">
    <w:abstractNumId w:val="10"/>
  </w:num>
  <w:num w:numId="14">
    <w:abstractNumId w:val="15"/>
  </w:num>
  <w:num w:numId="15">
    <w:abstractNumId w:val="12"/>
  </w:num>
  <w:num w:numId="16">
    <w:abstractNumId w:val="25"/>
  </w:num>
  <w:num w:numId="17">
    <w:abstractNumId w:val="34"/>
  </w:num>
  <w:num w:numId="18">
    <w:abstractNumId w:val="8"/>
  </w:num>
  <w:num w:numId="19">
    <w:abstractNumId w:val="20"/>
  </w:num>
  <w:num w:numId="20">
    <w:abstractNumId w:val="23"/>
  </w:num>
  <w:num w:numId="21">
    <w:abstractNumId w:val="36"/>
  </w:num>
  <w:num w:numId="22">
    <w:abstractNumId w:val="24"/>
  </w:num>
  <w:num w:numId="23">
    <w:abstractNumId w:val="35"/>
  </w:num>
  <w:num w:numId="24">
    <w:abstractNumId w:val="22"/>
  </w:num>
  <w:num w:numId="25">
    <w:abstractNumId w:val="19"/>
  </w:num>
  <w:num w:numId="26">
    <w:abstractNumId w:val="29"/>
  </w:num>
  <w:num w:numId="27">
    <w:abstractNumId w:val="33"/>
  </w:num>
  <w:num w:numId="28">
    <w:abstractNumId w:val="1"/>
  </w:num>
  <w:num w:numId="29">
    <w:abstractNumId w:val="21"/>
  </w:num>
  <w:num w:numId="30">
    <w:abstractNumId w:val="7"/>
  </w:num>
  <w:num w:numId="31">
    <w:abstractNumId w:val="0"/>
  </w:num>
  <w:num w:numId="32">
    <w:abstractNumId w:val="30"/>
  </w:num>
  <w:num w:numId="33">
    <w:abstractNumId w:val="37"/>
  </w:num>
  <w:num w:numId="34">
    <w:abstractNumId w:val="6"/>
  </w:num>
  <w:num w:numId="35">
    <w:abstractNumId w:val="13"/>
  </w:num>
  <w:num w:numId="36">
    <w:abstractNumId w:val="16"/>
  </w:num>
  <w:num w:numId="37">
    <w:abstractNumId w:val="4"/>
  </w:num>
  <w:num w:numId="38">
    <w:abstractNumId w:val="5"/>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proofState w:spelling="clean" w:grammar="clean"/>
  <w:defaultTabStop w:val="708"/>
  <w:hyphenationZone w:val="425"/>
  <w:characterSpacingControl w:val="doNotCompress"/>
  <w:hdrShapeDefaults>
    <o:shapedefaults v:ext="edit" spidmax="11266"/>
  </w:hdrShapeDefaults>
  <w:footnotePr>
    <w:footnote w:id="-1"/>
    <w:footnote w:id="0"/>
  </w:footnotePr>
  <w:endnotePr>
    <w:endnote w:id="-1"/>
    <w:endnote w:id="0"/>
  </w:endnotePr>
  <w:compat/>
  <w:rsids>
    <w:rsidRoot w:val="008B1E28"/>
    <w:rsid w:val="000C4B3C"/>
    <w:rsid w:val="00110E27"/>
    <w:rsid w:val="001470B7"/>
    <w:rsid w:val="002173C5"/>
    <w:rsid w:val="003106C5"/>
    <w:rsid w:val="00317844"/>
    <w:rsid w:val="00366D78"/>
    <w:rsid w:val="00391A40"/>
    <w:rsid w:val="004B53F7"/>
    <w:rsid w:val="004B72F1"/>
    <w:rsid w:val="005268A9"/>
    <w:rsid w:val="00532717"/>
    <w:rsid w:val="005A3B1A"/>
    <w:rsid w:val="006B3E29"/>
    <w:rsid w:val="0074607C"/>
    <w:rsid w:val="00765AF2"/>
    <w:rsid w:val="008B1E28"/>
    <w:rsid w:val="008B6D31"/>
    <w:rsid w:val="00A3716C"/>
    <w:rsid w:val="00AC1EFB"/>
    <w:rsid w:val="00AE3DC7"/>
    <w:rsid w:val="00AE6657"/>
    <w:rsid w:val="00B1492D"/>
    <w:rsid w:val="00C87AE3"/>
    <w:rsid w:val="00CB529D"/>
    <w:rsid w:val="00D13341"/>
    <w:rsid w:val="00E2664C"/>
    <w:rsid w:val="00E41AC6"/>
    <w:rsid w:val="00F715E0"/>
    <w:rsid w:val="00FA232C"/>
    <w:rsid w:val="00FA2CD1"/>
    <w:rsid w:val="00FB1AF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E2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B1E28"/>
    <w:pPr>
      <w:keepNext/>
      <w:outlineLvl w:val="0"/>
    </w:pPr>
    <w:rPr>
      <w:rFonts w:eastAsia="Arial Unicode MS"/>
      <w:b/>
      <w:bCs/>
      <w:sz w:val="26"/>
      <w:u w:val="single"/>
      <w:lang w:val="es-ES_tradnl"/>
    </w:rPr>
  </w:style>
  <w:style w:type="paragraph" w:styleId="Ttulo2">
    <w:name w:val="heading 2"/>
    <w:basedOn w:val="Normal"/>
    <w:next w:val="Normal"/>
    <w:link w:val="Ttulo2Char"/>
    <w:uiPriority w:val="9"/>
    <w:qFormat/>
    <w:rsid w:val="008B1E28"/>
    <w:pPr>
      <w:keepNext/>
      <w:jc w:val="both"/>
      <w:outlineLvl w:val="1"/>
    </w:pPr>
    <w:rPr>
      <w:b/>
      <w:bCs/>
    </w:rPr>
  </w:style>
  <w:style w:type="paragraph" w:styleId="Ttulo3">
    <w:name w:val="heading 3"/>
    <w:basedOn w:val="Normal"/>
    <w:next w:val="Normal"/>
    <w:link w:val="Ttulo3Char"/>
    <w:uiPriority w:val="9"/>
    <w:qFormat/>
    <w:rsid w:val="008B1E28"/>
    <w:pPr>
      <w:keepNext/>
      <w:spacing w:line="360" w:lineRule="auto"/>
      <w:ind w:firstLine="708"/>
      <w:jc w:val="both"/>
      <w:outlineLvl w:val="2"/>
    </w:pPr>
    <w:rPr>
      <w:b/>
      <w:bCs/>
      <w:sz w:val="26"/>
    </w:rPr>
  </w:style>
  <w:style w:type="paragraph" w:styleId="Ttulo4">
    <w:name w:val="heading 4"/>
    <w:basedOn w:val="Normal"/>
    <w:next w:val="Normal"/>
    <w:link w:val="Ttulo4Char"/>
    <w:uiPriority w:val="9"/>
    <w:qFormat/>
    <w:rsid w:val="008B1E28"/>
    <w:pPr>
      <w:keepNext/>
      <w:jc w:val="both"/>
      <w:outlineLvl w:val="3"/>
    </w:pPr>
    <w:rPr>
      <w:color w:val="FF0000"/>
      <w:sz w:val="40"/>
    </w:rPr>
  </w:style>
  <w:style w:type="paragraph" w:styleId="Ttulo5">
    <w:name w:val="heading 5"/>
    <w:basedOn w:val="Normal"/>
    <w:next w:val="Normal"/>
    <w:link w:val="Ttulo5Char"/>
    <w:qFormat/>
    <w:rsid w:val="008B1E28"/>
    <w:pPr>
      <w:keepNext/>
      <w:spacing w:line="360" w:lineRule="auto"/>
      <w:outlineLvl w:val="4"/>
    </w:pPr>
    <w:rPr>
      <w:b/>
      <w:bCs/>
      <w:sz w:val="26"/>
    </w:rPr>
  </w:style>
  <w:style w:type="paragraph" w:styleId="Ttulo6">
    <w:name w:val="heading 6"/>
    <w:basedOn w:val="Normal"/>
    <w:next w:val="Normal"/>
    <w:link w:val="Ttulo6Char"/>
    <w:uiPriority w:val="9"/>
    <w:qFormat/>
    <w:rsid w:val="008B1E28"/>
    <w:pPr>
      <w:keepNext/>
      <w:jc w:val="center"/>
      <w:outlineLvl w:val="5"/>
    </w:pPr>
    <w:rPr>
      <w:b/>
      <w:bCs/>
      <w:sz w:val="26"/>
    </w:rPr>
  </w:style>
  <w:style w:type="paragraph" w:styleId="Ttulo7">
    <w:name w:val="heading 7"/>
    <w:basedOn w:val="Normal"/>
    <w:next w:val="Normal"/>
    <w:link w:val="Ttulo7Char"/>
    <w:qFormat/>
    <w:rsid w:val="008B1E28"/>
    <w:pPr>
      <w:keepNext/>
      <w:jc w:val="both"/>
      <w:outlineLvl w:val="6"/>
    </w:pPr>
    <w:rPr>
      <w:rFonts w:ascii="English111 Vivace BT" w:hAnsi="English111 Vivace BT"/>
      <w:b/>
      <w:bCs/>
      <w:sz w:val="26"/>
    </w:rPr>
  </w:style>
  <w:style w:type="paragraph" w:styleId="Ttulo8">
    <w:name w:val="heading 8"/>
    <w:basedOn w:val="Normal"/>
    <w:next w:val="Normal"/>
    <w:link w:val="Ttulo8Char"/>
    <w:qFormat/>
    <w:rsid w:val="008B1E28"/>
    <w:pPr>
      <w:keepNext/>
      <w:jc w:val="both"/>
      <w:outlineLvl w:val="7"/>
    </w:pPr>
    <w:rPr>
      <w:b/>
      <w:bCs/>
      <w:iCs/>
      <w:sz w:val="22"/>
    </w:rPr>
  </w:style>
  <w:style w:type="paragraph" w:styleId="Ttulo9">
    <w:name w:val="heading 9"/>
    <w:basedOn w:val="Normal"/>
    <w:next w:val="Normal"/>
    <w:link w:val="Ttulo9Char"/>
    <w:qFormat/>
    <w:rsid w:val="008B1E28"/>
    <w:pPr>
      <w:keepNext/>
      <w:jc w:val="center"/>
      <w:outlineLvl w:val="8"/>
    </w:pPr>
    <w:rPr>
      <w:rFonts w:ascii="Tahoma" w:hAnsi="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1E28"/>
    <w:rPr>
      <w:rFonts w:ascii="Times New Roman" w:eastAsia="Arial Unicode MS" w:hAnsi="Times New Roman" w:cs="Times New Roman"/>
      <w:b/>
      <w:bCs/>
      <w:sz w:val="26"/>
      <w:szCs w:val="24"/>
      <w:u w:val="single"/>
      <w:lang w:val="es-ES_tradnl" w:eastAsia="pt-BR"/>
    </w:rPr>
  </w:style>
  <w:style w:type="character" w:customStyle="1" w:styleId="Ttulo2Char">
    <w:name w:val="Título 2 Char"/>
    <w:basedOn w:val="Fontepargpadro"/>
    <w:link w:val="Ttulo2"/>
    <w:uiPriority w:val="9"/>
    <w:rsid w:val="008B1E28"/>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rsid w:val="008B1E2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uiPriority w:val="9"/>
    <w:rsid w:val="008B1E28"/>
    <w:rPr>
      <w:rFonts w:ascii="Times New Roman" w:eastAsia="Times New Roman" w:hAnsi="Times New Roman" w:cs="Times New Roman"/>
      <w:color w:val="FF0000"/>
      <w:sz w:val="40"/>
      <w:szCs w:val="24"/>
      <w:lang w:eastAsia="pt-BR"/>
    </w:rPr>
  </w:style>
  <w:style w:type="character" w:customStyle="1" w:styleId="Ttulo5Char">
    <w:name w:val="Título 5 Char"/>
    <w:basedOn w:val="Fontepargpadro"/>
    <w:link w:val="Ttulo5"/>
    <w:rsid w:val="008B1E28"/>
    <w:rPr>
      <w:rFonts w:ascii="Times New Roman" w:eastAsia="Times New Roman" w:hAnsi="Times New Roman" w:cs="Times New Roman"/>
      <w:b/>
      <w:bCs/>
      <w:sz w:val="26"/>
      <w:szCs w:val="24"/>
      <w:lang w:eastAsia="pt-BR"/>
    </w:rPr>
  </w:style>
  <w:style w:type="character" w:customStyle="1" w:styleId="Ttulo6Char">
    <w:name w:val="Título 6 Char"/>
    <w:basedOn w:val="Fontepargpadro"/>
    <w:link w:val="Ttulo6"/>
    <w:uiPriority w:val="9"/>
    <w:rsid w:val="008B1E28"/>
    <w:rPr>
      <w:rFonts w:ascii="Times New Roman" w:eastAsia="Times New Roman" w:hAnsi="Times New Roman" w:cs="Times New Roman"/>
      <w:b/>
      <w:bCs/>
      <w:sz w:val="26"/>
      <w:szCs w:val="24"/>
      <w:lang w:eastAsia="pt-BR"/>
    </w:rPr>
  </w:style>
  <w:style w:type="character" w:customStyle="1" w:styleId="Ttulo7Char">
    <w:name w:val="Título 7 Char"/>
    <w:basedOn w:val="Fontepargpadro"/>
    <w:link w:val="Ttulo7"/>
    <w:rsid w:val="008B1E28"/>
    <w:rPr>
      <w:rFonts w:ascii="English111 Vivace BT" w:eastAsia="Times New Roman" w:hAnsi="English111 Vivace BT" w:cs="Times New Roman"/>
      <w:b/>
      <w:bCs/>
      <w:sz w:val="26"/>
      <w:szCs w:val="24"/>
      <w:lang w:eastAsia="pt-BR"/>
    </w:rPr>
  </w:style>
  <w:style w:type="character" w:customStyle="1" w:styleId="Ttulo8Char">
    <w:name w:val="Título 8 Char"/>
    <w:basedOn w:val="Fontepargpadro"/>
    <w:link w:val="Ttulo8"/>
    <w:rsid w:val="008B1E28"/>
    <w:rPr>
      <w:rFonts w:ascii="Times New Roman" w:eastAsia="Times New Roman" w:hAnsi="Times New Roman" w:cs="Times New Roman"/>
      <w:b/>
      <w:bCs/>
      <w:iCs/>
      <w:szCs w:val="24"/>
      <w:lang w:eastAsia="pt-BR"/>
    </w:rPr>
  </w:style>
  <w:style w:type="character" w:customStyle="1" w:styleId="Ttulo9Char">
    <w:name w:val="Título 9 Char"/>
    <w:basedOn w:val="Fontepargpadro"/>
    <w:link w:val="Ttulo9"/>
    <w:rsid w:val="008B1E28"/>
    <w:rPr>
      <w:rFonts w:ascii="Tahoma" w:eastAsia="Times New Roman" w:hAnsi="Tahoma" w:cs="Times New Roman"/>
      <w:b/>
      <w:bCs/>
      <w:sz w:val="24"/>
      <w:szCs w:val="24"/>
      <w:lang w:eastAsia="pt-BR"/>
    </w:rPr>
  </w:style>
  <w:style w:type="character" w:styleId="Forte">
    <w:name w:val="Strong"/>
    <w:basedOn w:val="Fontepargpadro"/>
    <w:qFormat/>
    <w:rsid w:val="008B1E28"/>
    <w:rPr>
      <w:b/>
      <w:bCs/>
    </w:rPr>
  </w:style>
  <w:style w:type="character" w:styleId="nfase">
    <w:name w:val="Emphasis"/>
    <w:basedOn w:val="Fontepargpadro"/>
    <w:uiPriority w:val="20"/>
    <w:qFormat/>
    <w:rsid w:val="008B1E28"/>
    <w:rPr>
      <w:i/>
      <w:iCs/>
    </w:rPr>
  </w:style>
  <w:style w:type="paragraph" w:styleId="PargrafodaLista">
    <w:name w:val="List Paragraph"/>
    <w:basedOn w:val="Normal"/>
    <w:uiPriority w:val="34"/>
    <w:qFormat/>
    <w:rsid w:val="008B1E28"/>
    <w:pPr>
      <w:ind w:left="708"/>
    </w:pPr>
  </w:style>
  <w:style w:type="paragraph" w:styleId="Recuodecorpodetexto">
    <w:name w:val="Body Text Indent"/>
    <w:basedOn w:val="Normal"/>
    <w:link w:val="RecuodecorpodetextoChar"/>
    <w:uiPriority w:val="99"/>
    <w:rsid w:val="008B1E28"/>
    <w:pPr>
      <w:ind w:left="1080" w:hanging="720"/>
    </w:pPr>
  </w:style>
  <w:style w:type="character" w:customStyle="1" w:styleId="RecuodecorpodetextoChar">
    <w:name w:val="Recuo de corpo de texto Char"/>
    <w:basedOn w:val="Fontepargpadro"/>
    <w:link w:val="Recuodecorpodetexto"/>
    <w:uiPriority w:val="99"/>
    <w:rsid w:val="008B1E2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8B1E28"/>
    <w:pPr>
      <w:ind w:left="-480" w:firstLine="1920"/>
      <w:jc w:val="both"/>
    </w:pPr>
    <w:rPr>
      <w:rFonts w:ascii="Arial" w:hAnsi="Arial"/>
    </w:rPr>
  </w:style>
  <w:style w:type="character" w:customStyle="1" w:styleId="Recuodecorpodetexto2Char">
    <w:name w:val="Recuo de corpo de texto 2 Char"/>
    <w:basedOn w:val="Fontepargpadro"/>
    <w:link w:val="Recuodecorpodetexto2"/>
    <w:rsid w:val="008B1E28"/>
    <w:rPr>
      <w:rFonts w:ascii="Arial" w:eastAsia="Times New Roman" w:hAnsi="Arial" w:cs="Times New Roman"/>
      <w:sz w:val="24"/>
      <w:szCs w:val="24"/>
      <w:lang w:eastAsia="pt-BR"/>
    </w:rPr>
  </w:style>
  <w:style w:type="paragraph" w:styleId="Corpodetexto3">
    <w:name w:val="Body Text 3"/>
    <w:basedOn w:val="Normal"/>
    <w:link w:val="Corpodetexto3Char"/>
    <w:rsid w:val="008B1E28"/>
    <w:pPr>
      <w:jc w:val="both"/>
    </w:pPr>
    <w:rPr>
      <w:sz w:val="26"/>
    </w:rPr>
  </w:style>
  <w:style w:type="character" w:customStyle="1" w:styleId="Corpodetexto3Char">
    <w:name w:val="Corpo de texto 3 Char"/>
    <w:basedOn w:val="Fontepargpadro"/>
    <w:link w:val="Corpodetexto3"/>
    <w:rsid w:val="008B1E28"/>
    <w:rPr>
      <w:rFonts w:ascii="Times New Roman" w:eastAsia="Times New Roman" w:hAnsi="Times New Roman" w:cs="Times New Roman"/>
      <w:sz w:val="26"/>
      <w:szCs w:val="24"/>
      <w:lang w:eastAsia="pt-BR"/>
    </w:rPr>
  </w:style>
  <w:style w:type="paragraph" w:styleId="Corpodetexto2">
    <w:name w:val="Body Text 2"/>
    <w:basedOn w:val="Normal"/>
    <w:link w:val="Corpodetexto2Char"/>
    <w:rsid w:val="008B1E28"/>
    <w:pPr>
      <w:ind w:right="18"/>
      <w:jc w:val="both"/>
    </w:pPr>
    <w:rPr>
      <w:sz w:val="26"/>
    </w:rPr>
  </w:style>
  <w:style w:type="character" w:customStyle="1" w:styleId="Corpodetexto2Char">
    <w:name w:val="Corpo de texto 2 Char"/>
    <w:basedOn w:val="Fontepargpadro"/>
    <w:link w:val="Corpodetexto2"/>
    <w:rsid w:val="008B1E28"/>
    <w:rPr>
      <w:rFonts w:ascii="Times New Roman" w:eastAsia="Times New Roman" w:hAnsi="Times New Roman" w:cs="Times New Roman"/>
      <w:sz w:val="26"/>
      <w:szCs w:val="24"/>
      <w:lang w:eastAsia="pt-BR"/>
    </w:rPr>
  </w:style>
  <w:style w:type="paragraph" w:styleId="Recuodecorpodetexto3">
    <w:name w:val="Body Text Indent 3"/>
    <w:basedOn w:val="Normal"/>
    <w:link w:val="Recuodecorpodetexto3Char"/>
    <w:rsid w:val="008B1E28"/>
    <w:pPr>
      <w:ind w:firstLine="708"/>
      <w:jc w:val="both"/>
    </w:pPr>
    <w:rPr>
      <w:iCs/>
      <w:sz w:val="26"/>
    </w:rPr>
  </w:style>
  <w:style w:type="character" w:customStyle="1" w:styleId="Recuodecorpodetexto3Char">
    <w:name w:val="Recuo de corpo de texto 3 Char"/>
    <w:basedOn w:val="Fontepargpadro"/>
    <w:link w:val="Recuodecorpodetexto3"/>
    <w:rsid w:val="008B1E28"/>
    <w:rPr>
      <w:rFonts w:ascii="Times New Roman" w:eastAsia="Times New Roman" w:hAnsi="Times New Roman" w:cs="Times New Roman"/>
      <w:iCs/>
      <w:sz w:val="26"/>
      <w:szCs w:val="24"/>
      <w:lang w:eastAsia="pt-BR"/>
    </w:rPr>
  </w:style>
  <w:style w:type="paragraph" w:styleId="Corpodetexto">
    <w:name w:val="Body Text"/>
    <w:basedOn w:val="Normal"/>
    <w:link w:val="CorpodetextoChar"/>
    <w:uiPriority w:val="99"/>
    <w:rsid w:val="008B1E28"/>
    <w:pPr>
      <w:jc w:val="both"/>
    </w:pPr>
  </w:style>
  <w:style w:type="character" w:customStyle="1" w:styleId="CorpodetextoChar">
    <w:name w:val="Corpo de texto Char"/>
    <w:basedOn w:val="Fontepargpadro"/>
    <w:link w:val="Corpodetexto"/>
    <w:uiPriority w:val="99"/>
    <w:rsid w:val="008B1E28"/>
    <w:rPr>
      <w:rFonts w:ascii="Times New Roman" w:eastAsia="Times New Roman" w:hAnsi="Times New Roman" w:cs="Times New Roman"/>
      <w:sz w:val="24"/>
      <w:szCs w:val="24"/>
      <w:lang w:eastAsia="pt-BR"/>
    </w:rPr>
  </w:style>
  <w:style w:type="paragraph" w:styleId="Ttulo">
    <w:name w:val="Title"/>
    <w:basedOn w:val="Normal"/>
    <w:link w:val="TtuloChar"/>
    <w:qFormat/>
    <w:rsid w:val="008B1E28"/>
    <w:pPr>
      <w:jc w:val="center"/>
    </w:pPr>
    <w:rPr>
      <w:sz w:val="32"/>
    </w:rPr>
  </w:style>
  <w:style w:type="character" w:customStyle="1" w:styleId="TtuloChar">
    <w:name w:val="Título Char"/>
    <w:basedOn w:val="Fontepargpadro"/>
    <w:link w:val="Ttulo"/>
    <w:rsid w:val="008B1E28"/>
    <w:rPr>
      <w:rFonts w:ascii="Times New Roman" w:eastAsia="Times New Roman" w:hAnsi="Times New Roman" w:cs="Times New Roman"/>
      <w:sz w:val="32"/>
      <w:szCs w:val="24"/>
      <w:lang w:eastAsia="pt-BR"/>
    </w:rPr>
  </w:style>
  <w:style w:type="paragraph" w:styleId="Rodap">
    <w:name w:val="footer"/>
    <w:basedOn w:val="Normal"/>
    <w:link w:val="RodapChar"/>
    <w:rsid w:val="008B1E28"/>
    <w:pPr>
      <w:tabs>
        <w:tab w:val="center" w:pos="4419"/>
        <w:tab w:val="right" w:pos="8838"/>
      </w:tabs>
    </w:pPr>
  </w:style>
  <w:style w:type="character" w:customStyle="1" w:styleId="RodapChar">
    <w:name w:val="Rodapé Char"/>
    <w:basedOn w:val="Fontepargpadro"/>
    <w:link w:val="Rodap"/>
    <w:rsid w:val="008B1E28"/>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8B1E28"/>
    <w:pPr>
      <w:tabs>
        <w:tab w:val="center" w:pos="4419"/>
        <w:tab w:val="right" w:pos="8838"/>
      </w:tabs>
    </w:pPr>
    <w:rPr>
      <w:rFonts w:ascii="Arial" w:hAnsi="Arial"/>
    </w:rPr>
  </w:style>
  <w:style w:type="character" w:customStyle="1" w:styleId="CabealhoChar">
    <w:name w:val="Cabeçalho Char"/>
    <w:basedOn w:val="Fontepargpadro"/>
    <w:link w:val="Cabealho"/>
    <w:uiPriority w:val="99"/>
    <w:rsid w:val="008B1E28"/>
    <w:rPr>
      <w:rFonts w:ascii="Arial" w:eastAsia="Times New Roman" w:hAnsi="Arial" w:cs="Times New Roman"/>
      <w:sz w:val="24"/>
      <w:szCs w:val="24"/>
      <w:lang w:eastAsia="pt-BR"/>
    </w:rPr>
  </w:style>
  <w:style w:type="character" w:styleId="Nmerodepgina">
    <w:name w:val="page number"/>
    <w:basedOn w:val="Fontepargpadro"/>
    <w:rsid w:val="008B1E28"/>
  </w:style>
  <w:style w:type="paragraph" w:styleId="NormalWeb">
    <w:name w:val="Normal (Web)"/>
    <w:basedOn w:val="Normal"/>
    <w:rsid w:val="008B1E28"/>
    <w:pPr>
      <w:spacing w:before="100" w:beforeAutospacing="1" w:after="100" w:afterAutospacing="1"/>
    </w:pPr>
    <w:rPr>
      <w:rFonts w:ascii="Arial Unicode MS" w:eastAsia="Arial Unicode MS" w:hAnsi="Arial Unicode MS" w:cs="Arial Unicode MS"/>
    </w:rPr>
  </w:style>
  <w:style w:type="paragraph" w:customStyle="1" w:styleId="Padro">
    <w:name w:val="Padrão"/>
    <w:rsid w:val="008B1E28"/>
    <w:pPr>
      <w:spacing w:after="0" w:line="240" w:lineRule="auto"/>
    </w:pPr>
    <w:rPr>
      <w:rFonts w:ascii="Times New Roman" w:eastAsia="Times New Roman" w:hAnsi="Times New Roman" w:cs="Times New Roman"/>
      <w:snapToGrid w:val="0"/>
      <w:sz w:val="24"/>
      <w:szCs w:val="20"/>
      <w:lang w:eastAsia="pt-BR"/>
    </w:rPr>
  </w:style>
  <w:style w:type="paragraph" w:styleId="Saudao">
    <w:name w:val="Salutation"/>
    <w:basedOn w:val="Normal"/>
    <w:link w:val="SaudaoChar"/>
    <w:rsid w:val="008B1E28"/>
    <w:pPr>
      <w:suppressAutoHyphens/>
      <w:jc w:val="both"/>
    </w:pPr>
    <w:rPr>
      <w:rFonts w:ascii="Arial" w:hAnsi="Arial"/>
      <w:szCs w:val="20"/>
    </w:rPr>
  </w:style>
  <w:style w:type="character" w:customStyle="1" w:styleId="SaudaoChar">
    <w:name w:val="Saudação Char"/>
    <w:basedOn w:val="Fontepargpadro"/>
    <w:link w:val="Saudao"/>
    <w:rsid w:val="008B1E28"/>
    <w:rPr>
      <w:rFonts w:ascii="Arial" w:eastAsia="Times New Roman" w:hAnsi="Arial" w:cs="Times New Roman"/>
      <w:sz w:val="24"/>
      <w:szCs w:val="20"/>
      <w:lang w:eastAsia="pt-BR"/>
    </w:rPr>
  </w:style>
  <w:style w:type="character" w:customStyle="1" w:styleId="TextodebaloChar">
    <w:name w:val="Texto de balão Char"/>
    <w:basedOn w:val="Fontepargpadro"/>
    <w:link w:val="Textodebalo"/>
    <w:uiPriority w:val="99"/>
    <w:semiHidden/>
    <w:rsid w:val="008B1E28"/>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8B1E28"/>
    <w:rPr>
      <w:rFonts w:ascii="Tahoma" w:hAnsi="Tahoma" w:cs="Tahoma"/>
      <w:sz w:val="16"/>
      <w:szCs w:val="16"/>
    </w:rPr>
  </w:style>
  <w:style w:type="paragraph" w:customStyle="1" w:styleId="WW-Recuodecorpodetexto2">
    <w:name w:val="WW-Recuo de corpo de texto 2"/>
    <w:basedOn w:val="Padro"/>
    <w:rsid w:val="008B1E28"/>
    <w:pPr>
      <w:ind w:left="1418" w:hanging="567"/>
      <w:jc w:val="both"/>
    </w:pPr>
    <w:rPr>
      <w:sz w:val="22"/>
    </w:rPr>
  </w:style>
  <w:style w:type="paragraph" w:styleId="Subttulo">
    <w:name w:val="Subtitle"/>
    <w:basedOn w:val="Normal"/>
    <w:link w:val="SubttuloChar"/>
    <w:qFormat/>
    <w:rsid w:val="008B1E28"/>
    <w:pPr>
      <w:jc w:val="center"/>
    </w:pPr>
    <w:rPr>
      <w:b/>
      <w:bCs/>
      <w:iCs/>
      <w:sz w:val="26"/>
    </w:rPr>
  </w:style>
  <w:style w:type="character" w:customStyle="1" w:styleId="SubttuloChar">
    <w:name w:val="Subtítulo Char"/>
    <w:basedOn w:val="Fontepargpadro"/>
    <w:link w:val="Subttulo"/>
    <w:rsid w:val="008B1E28"/>
    <w:rPr>
      <w:rFonts w:ascii="Times New Roman" w:eastAsia="Times New Roman" w:hAnsi="Times New Roman" w:cs="Times New Roman"/>
      <w:b/>
      <w:bCs/>
      <w:iCs/>
      <w:sz w:val="26"/>
      <w:szCs w:val="24"/>
      <w:lang w:eastAsia="pt-BR"/>
    </w:rPr>
  </w:style>
  <w:style w:type="paragraph" w:customStyle="1" w:styleId="Recuodocorpodetexto">
    <w:name w:val="Recuo do corpo de texto"/>
    <w:basedOn w:val="Padro"/>
    <w:rsid w:val="008B1E28"/>
    <w:pPr>
      <w:jc w:val="both"/>
    </w:pPr>
    <w:rPr>
      <w:b/>
    </w:rPr>
  </w:style>
  <w:style w:type="paragraph" w:customStyle="1" w:styleId="WW-Corpodetexto2">
    <w:name w:val="WW-Corpo de texto 2"/>
    <w:basedOn w:val="Padro"/>
    <w:rsid w:val="008B1E28"/>
    <w:pPr>
      <w:jc w:val="both"/>
    </w:pPr>
  </w:style>
  <w:style w:type="paragraph" w:customStyle="1" w:styleId="WW-Legenda">
    <w:name w:val="WW-Legenda"/>
    <w:basedOn w:val="Padro"/>
    <w:next w:val="Padro"/>
    <w:rsid w:val="008B1E28"/>
    <w:pPr>
      <w:jc w:val="center"/>
    </w:pPr>
    <w:rPr>
      <w:b/>
      <w:sz w:val="20"/>
    </w:rPr>
  </w:style>
  <w:style w:type="paragraph" w:customStyle="1" w:styleId="OmniPage7">
    <w:name w:val="OmniPage #7"/>
    <w:basedOn w:val="Padro"/>
    <w:rsid w:val="008B1E28"/>
  </w:style>
  <w:style w:type="character" w:styleId="Hyperlink">
    <w:name w:val="Hyperlink"/>
    <w:basedOn w:val="Fontepargpadro"/>
    <w:unhideWhenUsed/>
    <w:rsid w:val="008B1E28"/>
    <w:rPr>
      <w:color w:val="0000FF"/>
      <w:u w:val="single"/>
    </w:rPr>
  </w:style>
  <w:style w:type="paragraph" w:customStyle="1" w:styleId="font5">
    <w:name w:val="font5"/>
    <w:basedOn w:val="Normal"/>
    <w:rsid w:val="008B1E28"/>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B1E28"/>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9">
    <w:name w:val="xl69"/>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6">
    <w:name w:val="xl76"/>
    <w:basedOn w:val="Normal"/>
    <w:rsid w:val="008B1E28"/>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Normal"/>
    <w:rsid w:val="008B1E28"/>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Normal"/>
    <w:rsid w:val="008B1E28"/>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9">
    <w:name w:val="xl79"/>
    <w:basedOn w:val="Normal"/>
    <w:rsid w:val="008B1E28"/>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81">
    <w:name w:val="xl81"/>
    <w:basedOn w:val="Normal"/>
    <w:rsid w:val="008B1E28"/>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al"/>
    <w:rsid w:val="008B1E2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7">
    <w:name w:val="xl87"/>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al"/>
    <w:rsid w:val="008B1E28"/>
    <w:pPr>
      <w:shd w:val="clear" w:color="000000" w:fill="FFFFFF"/>
      <w:spacing w:before="100" w:beforeAutospacing="1" w:after="100" w:afterAutospacing="1"/>
    </w:pPr>
  </w:style>
  <w:style w:type="paragraph" w:customStyle="1" w:styleId="xl89">
    <w:name w:val="xl89"/>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0">
    <w:name w:val="xl90"/>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1">
    <w:name w:val="xl91"/>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8B1E28"/>
    <w:pPr>
      <w:spacing w:before="100" w:beforeAutospacing="1" w:after="100" w:afterAutospacing="1"/>
    </w:pPr>
    <w:rPr>
      <w:color w:val="FF0000"/>
    </w:rPr>
  </w:style>
  <w:style w:type="paragraph" w:customStyle="1" w:styleId="xl93">
    <w:name w:val="xl93"/>
    <w:basedOn w:val="Normal"/>
    <w:rsid w:val="008B1E28"/>
    <w:pPr>
      <w:spacing w:before="100" w:beforeAutospacing="1" w:after="100" w:afterAutospacing="1"/>
      <w:jc w:val="center"/>
    </w:pPr>
    <w:rPr>
      <w:b/>
      <w:bCs/>
      <w:sz w:val="28"/>
      <w:szCs w:val="28"/>
    </w:rPr>
  </w:style>
  <w:style w:type="paragraph" w:customStyle="1" w:styleId="xl94">
    <w:name w:val="xl94"/>
    <w:basedOn w:val="Normal"/>
    <w:rsid w:val="008B1E28"/>
    <w:pPr>
      <w:spacing w:before="100" w:beforeAutospacing="1" w:after="100" w:afterAutospacing="1"/>
      <w:textAlignment w:val="center"/>
    </w:pPr>
    <w:rPr>
      <w:rFonts w:ascii="Arial" w:hAnsi="Arial" w:cs="Arial"/>
      <w:sz w:val="2"/>
      <w:szCs w:val="2"/>
    </w:rPr>
  </w:style>
  <w:style w:type="paragraph" w:customStyle="1" w:styleId="xl68">
    <w:name w:val="xl68"/>
    <w:basedOn w:val="Normal"/>
    <w:rsid w:val="008B1E28"/>
    <w:pPr>
      <w:pBdr>
        <w:top w:val="single" w:sz="4" w:space="0" w:color="auto"/>
        <w:bottom w:val="single" w:sz="4" w:space="0" w:color="auto"/>
        <w:right w:val="single" w:sz="4" w:space="0" w:color="auto"/>
      </w:pBdr>
      <w:spacing w:before="100" w:beforeAutospacing="1" w:after="100" w:afterAutospacing="1"/>
    </w:pPr>
  </w:style>
  <w:style w:type="paragraph" w:customStyle="1" w:styleId="Default">
    <w:name w:val="Default"/>
    <w:rsid w:val="008B1E28"/>
    <w:pPr>
      <w:autoSpaceDE w:val="0"/>
      <w:autoSpaceDN w:val="0"/>
      <w:adjustRightInd w:val="0"/>
      <w:spacing w:after="0" w:line="240" w:lineRule="auto"/>
    </w:pPr>
    <w:rPr>
      <w:rFonts w:ascii="Garamond" w:hAnsi="Garamond" w:cs="Garamond"/>
      <w:color w:val="000000"/>
      <w:sz w:val="24"/>
      <w:szCs w:val="24"/>
    </w:rPr>
  </w:style>
  <w:style w:type="paragraph" w:styleId="SemEspaamento">
    <w:name w:val="No Spacing"/>
    <w:uiPriority w:val="1"/>
    <w:qFormat/>
    <w:rsid w:val="008B1E28"/>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1E28"/>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B1E28"/>
    <w:pPr>
      <w:keepNext/>
      <w:outlineLvl w:val="0"/>
    </w:pPr>
    <w:rPr>
      <w:rFonts w:eastAsia="Arial Unicode MS"/>
      <w:b/>
      <w:bCs/>
      <w:sz w:val="26"/>
      <w:u w:val="single"/>
      <w:lang w:val="es-ES_tradnl"/>
    </w:rPr>
  </w:style>
  <w:style w:type="paragraph" w:styleId="Ttulo2">
    <w:name w:val="heading 2"/>
    <w:basedOn w:val="Normal"/>
    <w:next w:val="Normal"/>
    <w:link w:val="Ttulo2Char"/>
    <w:uiPriority w:val="9"/>
    <w:qFormat/>
    <w:rsid w:val="008B1E28"/>
    <w:pPr>
      <w:keepNext/>
      <w:jc w:val="both"/>
      <w:outlineLvl w:val="1"/>
    </w:pPr>
    <w:rPr>
      <w:b/>
      <w:bCs/>
    </w:rPr>
  </w:style>
  <w:style w:type="paragraph" w:styleId="Ttulo3">
    <w:name w:val="heading 3"/>
    <w:basedOn w:val="Normal"/>
    <w:next w:val="Normal"/>
    <w:link w:val="Ttulo3Char"/>
    <w:uiPriority w:val="9"/>
    <w:qFormat/>
    <w:rsid w:val="008B1E28"/>
    <w:pPr>
      <w:keepNext/>
      <w:spacing w:line="360" w:lineRule="auto"/>
      <w:ind w:firstLine="708"/>
      <w:jc w:val="both"/>
      <w:outlineLvl w:val="2"/>
    </w:pPr>
    <w:rPr>
      <w:b/>
      <w:bCs/>
      <w:sz w:val="26"/>
    </w:rPr>
  </w:style>
  <w:style w:type="paragraph" w:styleId="Ttulo4">
    <w:name w:val="heading 4"/>
    <w:basedOn w:val="Normal"/>
    <w:next w:val="Normal"/>
    <w:link w:val="Ttulo4Char"/>
    <w:uiPriority w:val="9"/>
    <w:qFormat/>
    <w:rsid w:val="008B1E28"/>
    <w:pPr>
      <w:keepNext/>
      <w:jc w:val="both"/>
      <w:outlineLvl w:val="3"/>
    </w:pPr>
    <w:rPr>
      <w:color w:val="FF0000"/>
      <w:sz w:val="40"/>
    </w:rPr>
  </w:style>
  <w:style w:type="paragraph" w:styleId="Ttulo5">
    <w:name w:val="heading 5"/>
    <w:basedOn w:val="Normal"/>
    <w:next w:val="Normal"/>
    <w:link w:val="Ttulo5Char"/>
    <w:qFormat/>
    <w:rsid w:val="008B1E28"/>
    <w:pPr>
      <w:keepNext/>
      <w:spacing w:line="360" w:lineRule="auto"/>
      <w:outlineLvl w:val="4"/>
    </w:pPr>
    <w:rPr>
      <w:b/>
      <w:bCs/>
      <w:sz w:val="26"/>
    </w:rPr>
  </w:style>
  <w:style w:type="paragraph" w:styleId="Ttulo6">
    <w:name w:val="heading 6"/>
    <w:basedOn w:val="Normal"/>
    <w:next w:val="Normal"/>
    <w:link w:val="Ttulo6Char"/>
    <w:uiPriority w:val="9"/>
    <w:qFormat/>
    <w:rsid w:val="008B1E28"/>
    <w:pPr>
      <w:keepNext/>
      <w:jc w:val="center"/>
      <w:outlineLvl w:val="5"/>
    </w:pPr>
    <w:rPr>
      <w:b/>
      <w:bCs/>
      <w:sz w:val="26"/>
    </w:rPr>
  </w:style>
  <w:style w:type="paragraph" w:styleId="Ttulo7">
    <w:name w:val="heading 7"/>
    <w:basedOn w:val="Normal"/>
    <w:next w:val="Normal"/>
    <w:link w:val="Ttulo7Char"/>
    <w:qFormat/>
    <w:rsid w:val="008B1E28"/>
    <w:pPr>
      <w:keepNext/>
      <w:jc w:val="both"/>
      <w:outlineLvl w:val="6"/>
    </w:pPr>
    <w:rPr>
      <w:rFonts w:ascii="English111 Vivace BT" w:hAnsi="English111 Vivace BT"/>
      <w:b/>
      <w:bCs/>
      <w:sz w:val="26"/>
    </w:rPr>
  </w:style>
  <w:style w:type="paragraph" w:styleId="Ttulo8">
    <w:name w:val="heading 8"/>
    <w:basedOn w:val="Normal"/>
    <w:next w:val="Normal"/>
    <w:link w:val="Ttulo8Char"/>
    <w:qFormat/>
    <w:rsid w:val="008B1E28"/>
    <w:pPr>
      <w:keepNext/>
      <w:jc w:val="both"/>
      <w:outlineLvl w:val="7"/>
    </w:pPr>
    <w:rPr>
      <w:b/>
      <w:bCs/>
      <w:iCs/>
      <w:sz w:val="22"/>
    </w:rPr>
  </w:style>
  <w:style w:type="paragraph" w:styleId="Ttulo9">
    <w:name w:val="heading 9"/>
    <w:basedOn w:val="Normal"/>
    <w:next w:val="Normal"/>
    <w:link w:val="Ttulo9Char"/>
    <w:qFormat/>
    <w:rsid w:val="008B1E28"/>
    <w:pPr>
      <w:keepNext/>
      <w:jc w:val="center"/>
      <w:outlineLvl w:val="8"/>
    </w:pPr>
    <w:rPr>
      <w:rFonts w:ascii="Tahoma" w:hAnsi="Tahoma"/>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B1E28"/>
    <w:rPr>
      <w:rFonts w:ascii="Times New Roman" w:eastAsia="Arial Unicode MS" w:hAnsi="Times New Roman" w:cs="Times New Roman"/>
      <w:b/>
      <w:bCs/>
      <w:sz w:val="26"/>
      <w:szCs w:val="24"/>
      <w:u w:val="single"/>
      <w:lang w:val="es-ES_tradnl" w:eastAsia="pt-BR"/>
    </w:rPr>
  </w:style>
  <w:style w:type="character" w:customStyle="1" w:styleId="Ttulo2Char">
    <w:name w:val="Título 2 Char"/>
    <w:basedOn w:val="Fontepargpadro"/>
    <w:link w:val="Ttulo2"/>
    <w:uiPriority w:val="9"/>
    <w:rsid w:val="008B1E28"/>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uiPriority w:val="9"/>
    <w:rsid w:val="008B1E28"/>
    <w:rPr>
      <w:rFonts w:ascii="Times New Roman" w:eastAsia="Times New Roman" w:hAnsi="Times New Roman" w:cs="Times New Roman"/>
      <w:b/>
      <w:bCs/>
      <w:sz w:val="26"/>
      <w:szCs w:val="24"/>
      <w:lang w:eastAsia="pt-BR"/>
    </w:rPr>
  </w:style>
  <w:style w:type="character" w:customStyle="1" w:styleId="Ttulo4Char">
    <w:name w:val="Título 4 Char"/>
    <w:basedOn w:val="Fontepargpadro"/>
    <w:link w:val="Ttulo4"/>
    <w:uiPriority w:val="9"/>
    <w:rsid w:val="008B1E28"/>
    <w:rPr>
      <w:rFonts w:ascii="Times New Roman" w:eastAsia="Times New Roman" w:hAnsi="Times New Roman" w:cs="Times New Roman"/>
      <w:color w:val="FF0000"/>
      <w:sz w:val="40"/>
      <w:szCs w:val="24"/>
      <w:lang w:eastAsia="pt-BR"/>
    </w:rPr>
  </w:style>
  <w:style w:type="character" w:customStyle="1" w:styleId="Ttulo5Char">
    <w:name w:val="Título 5 Char"/>
    <w:basedOn w:val="Fontepargpadro"/>
    <w:link w:val="Ttulo5"/>
    <w:rsid w:val="008B1E28"/>
    <w:rPr>
      <w:rFonts w:ascii="Times New Roman" w:eastAsia="Times New Roman" w:hAnsi="Times New Roman" w:cs="Times New Roman"/>
      <w:b/>
      <w:bCs/>
      <w:sz w:val="26"/>
      <w:szCs w:val="24"/>
      <w:lang w:eastAsia="pt-BR"/>
    </w:rPr>
  </w:style>
  <w:style w:type="character" w:customStyle="1" w:styleId="Ttulo6Char">
    <w:name w:val="Título 6 Char"/>
    <w:basedOn w:val="Fontepargpadro"/>
    <w:link w:val="Ttulo6"/>
    <w:uiPriority w:val="9"/>
    <w:rsid w:val="008B1E28"/>
    <w:rPr>
      <w:rFonts w:ascii="Times New Roman" w:eastAsia="Times New Roman" w:hAnsi="Times New Roman" w:cs="Times New Roman"/>
      <w:b/>
      <w:bCs/>
      <w:sz w:val="26"/>
      <w:szCs w:val="24"/>
      <w:lang w:eastAsia="pt-BR"/>
    </w:rPr>
  </w:style>
  <w:style w:type="character" w:customStyle="1" w:styleId="Ttulo7Char">
    <w:name w:val="Título 7 Char"/>
    <w:basedOn w:val="Fontepargpadro"/>
    <w:link w:val="Ttulo7"/>
    <w:rsid w:val="008B1E28"/>
    <w:rPr>
      <w:rFonts w:ascii="English111 Vivace BT" w:eastAsia="Times New Roman" w:hAnsi="English111 Vivace BT" w:cs="Times New Roman"/>
      <w:b/>
      <w:bCs/>
      <w:sz w:val="26"/>
      <w:szCs w:val="24"/>
      <w:lang w:eastAsia="pt-BR"/>
    </w:rPr>
  </w:style>
  <w:style w:type="character" w:customStyle="1" w:styleId="Ttulo8Char">
    <w:name w:val="Título 8 Char"/>
    <w:basedOn w:val="Fontepargpadro"/>
    <w:link w:val="Ttulo8"/>
    <w:rsid w:val="008B1E28"/>
    <w:rPr>
      <w:rFonts w:ascii="Times New Roman" w:eastAsia="Times New Roman" w:hAnsi="Times New Roman" w:cs="Times New Roman"/>
      <w:b/>
      <w:bCs/>
      <w:iCs/>
      <w:szCs w:val="24"/>
      <w:lang w:eastAsia="pt-BR"/>
    </w:rPr>
  </w:style>
  <w:style w:type="character" w:customStyle="1" w:styleId="Ttulo9Char">
    <w:name w:val="Título 9 Char"/>
    <w:basedOn w:val="Fontepargpadro"/>
    <w:link w:val="Ttulo9"/>
    <w:rsid w:val="008B1E28"/>
    <w:rPr>
      <w:rFonts w:ascii="Tahoma" w:eastAsia="Times New Roman" w:hAnsi="Tahoma" w:cs="Times New Roman"/>
      <w:b/>
      <w:bCs/>
      <w:sz w:val="24"/>
      <w:szCs w:val="24"/>
      <w:lang w:eastAsia="pt-BR"/>
    </w:rPr>
  </w:style>
  <w:style w:type="character" w:styleId="Forte">
    <w:name w:val="Strong"/>
    <w:basedOn w:val="Fontepargpadro"/>
    <w:qFormat/>
    <w:rsid w:val="008B1E28"/>
    <w:rPr>
      <w:b/>
      <w:bCs/>
    </w:rPr>
  </w:style>
  <w:style w:type="character" w:styleId="nfase">
    <w:name w:val="Emphasis"/>
    <w:basedOn w:val="Fontepargpadro"/>
    <w:uiPriority w:val="20"/>
    <w:qFormat/>
    <w:rsid w:val="008B1E28"/>
    <w:rPr>
      <w:i/>
      <w:iCs/>
    </w:rPr>
  </w:style>
  <w:style w:type="paragraph" w:styleId="PargrafodaLista">
    <w:name w:val="List Paragraph"/>
    <w:basedOn w:val="Normal"/>
    <w:uiPriority w:val="34"/>
    <w:qFormat/>
    <w:rsid w:val="008B1E28"/>
    <w:pPr>
      <w:ind w:left="708"/>
    </w:pPr>
  </w:style>
  <w:style w:type="paragraph" w:styleId="Recuodecorpodetexto">
    <w:name w:val="Body Text Indent"/>
    <w:basedOn w:val="Normal"/>
    <w:link w:val="RecuodecorpodetextoChar"/>
    <w:uiPriority w:val="99"/>
    <w:rsid w:val="008B1E28"/>
    <w:pPr>
      <w:ind w:left="1080" w:hanging="720"/>
    </w:pPr>
  </w:style>
  <w:style w:type="character" w:customStyle="1" w:styleId="RecuodecorpodetextoChar">
    <w:name w:val="Recuo de corpo de texto Char"/>
    <w:basedOn w:val="Fontepargpadro"/>
    <w:link w:val="Recuodecorpodetexto"/>
    <w:uiPriority w:val="99"/>
    <w:rsid w:val="008B1E28"/>
    <w:rPr>
      <w:rFonts w:ascii="Times New Roman" w:eastAsia="Times New Roman" w:hAnsi="Times New Roman" w:cs="Times New Roman"/>
      <w:sz w:val="24"/>
      <w:szCs w:val="24"/>
      <w:lang w:eastAsia="pt-BR"/>
    </w:rPr>
  </w:style>
  <w:style w:type="paragraph" w:styleId="Recuodecorpodetexto2">
    <w:name w:val="Body Text Indent 2"/>
    <w:basedOn w:val="Normal"/>
    <w:link w:val="Recuodecorpodetexto2Char"/>
    <w:rsid w:val="008B1E28"/>
    <w:pPr>
      <w:ind w:left="-480" w:firstLine="1920"/>
      <w:jc w:val="both"/>
    </w:pPr>
    <w:rPr>
      <w:rFonts w:ascii="Arial" w:hAnsi="Arial"/>
    </w:rPr>
  </w:style>
  <w:style w:type="character" w:customStyle="1" w:styleId="Recuodecorpodetexto2Char">
    <w:name w:val="Recuo de corpo de texto 2 Char"/>
    <w:basedOn w:val="Fontepargpadro"/>
    <w:link w:val="Recuodecorpodetexto2"/>
    <w:rsid w:val="008B1E28"/>
    <w:rPr>
      <w:rFonts w:ascii="Arial" w:eastAsia="Times New Roman" w:hAnsi="Arial" w:cs="Times New Roman"/>
      <w:sz w:val="24"/>
      <w:szCs w:val="24"/>
      <w:lang w:eastAsia="pt-BR"/>
    </w:rPr>
  </w:style>
  <w:style w:type="paragraph" w:styleId="Corpodetexto3">
    <w:name w:val="Body Text 3"/>
    <w:basedOn w:val="Normal"/>
    <w:link w:val="Corpodetexto3Char"/>
    <w:rsid w:val="008B1E28"/>
    <w:pPr>
      <w:jc w:val="both"/>
    </w:pPr>
    <w:rPr>
      <w:sz w:val="26"/>
    </w:rPr>
  </w:style>
  <w:style w:type="character" w:customStyle="1" w:styleId="Corpodetexto3Char">
    <w:name w:val="Corpo de texto 3 Char"/>
    <w:basedOn w:val="Fontepargpadro"/>
    <w:link w:val="Corpodetexto3"/>
    <w:rsid w:val="008B1E28"/>
    <w:rPr>
      <w:rFonts w:ascii="Times New Roman" w:eastAsia="Times New Roman" w:hAnsi="Times New Roman" w:cs="Times New Roman"/>
      <w:sz w:val="26"/>
      <w:szCs w:val="24"/>
      <w:lang w:eastAsia="pt-BR"/>
    </w:rPr>
  </w:style>
  <w:style w:type="paragraph" w:styleId="Corpodetexto2">
    <w:name w:val="Body Text 2"/>
    <w:basedOn w:val="Normal"/>
    <w:link w:val="Corpodetexto2Char"/>
    <w:rsid w:val="008B1E28"/>
    <w:pPr>
      <w:ind w:right="18"/>
      <w:jc w:val="both"/>
    </w:pPr>
    <w:rPr>
      <w:sz w:val="26"/>
    </w:rPr>
  </w:style>
  <w:style w:type="character" w:customStyle="1" w:styleId="Corpodetexto2Char">
    <w:name w:val="Corpo de texto 2 Char"/>
    <w:basedOn w:val="Fontepargpadro"/>
    <w:link w:val="Corpodetexto2"/>
    <w:rsid w:val="008B1E28"/>
    <w:rPr>
      <w:rFonts w:ascii="Times New Roman" w:eastAsia="Times New Roman" w:hAnsi="Times New Roman" w:cs="Times New Roman"/>
      <w:sz w:val="26"/>
      <w:szCs w:val="24"/>
      <w:lang w:eastAsia="pt-BR"/>
    </w:rPr>
  </w:style>
  <w:style w:type="paragraph" w:styleId="Recuodecorpodetexto3">
    <w:name w:val="Body Text Indent 3"/>
    <w:basedOn w:val="Normal"/>
    <w:link w:val="Recuodecorpodetexto3Char"/>
    <w:rsid w:val="008B1E28"/>
    <w:pPr>
      <w:ind w:firstLine="708"/>
      <w:jc w:val="both"/>
    </w:pPr>
    <w:rPr>
      <w:iCs/>
      <w:sz w:val="26"/>
    </w:rPr>
  </w:style>
  <w:style w:type="character" w:customStyle="1" w:styleId="Recuodecorpodetexto3Char">
    <w:name w:val="Recuo de corpo de texto 3 Char"/>
    <w:basedOn w:val="Fontepargpadro"/>
    <w:link w:val="Recuodecorpodetexto3"/>
    <w:rsid w:val="008B1E28"/>
    <w:rPr>
      <w:rFonts w:ascii="Times New Roman" w:eastAsia="Times New Roman" w:hAnsi="Times New Roman" w:cs="Times New Roman"/>
      <w:iCs/>
      <w:sz w:val="26"/>
      <w:szCs w:val="24"/>
      <w:lang w:eastAsia="pt-BR"/>
    </w:rPr>
  </w:style>
  <w:style w:type="paragraph" w:styleId="Corpodetexto">
    <w:name w:val="Body Text"/>
    <w:basedOn w:val="Normal"/>
    <w:link w:val="CorpodetextoChar"/>
    <w:uiPriority w:val="99"/>
    <w:rsid w:val="008B1E28"/>
    <w:pPr>
      <w:jc w:val="both"/>
    </w:pPr>
  </w:style>
  <w:style w:type="character" w:customStyle="1" w:styleId="CorpodetextoChar">
    <w:name w:val="Corpo de texto Char"/>
    <w:basedOn w:val="Fontepargpadro"/>
    <w:link w:val="Corpodetexto"/>
    <w:uiPriority w:val="99"/>
    <w:rsid w:val="008B1E28"/>
    <w:rPr>
      <w:rFonts w:ascii="Times New Roman" w:eastAsia="Times New Roman" w:hAnsi="Times New Roman" w:cs="Times New Roman"/>
      <w:sz w:val="24"/>
      <w:szCs w:val="24"/>
      <w:lang w:eastAsia="pt-BR"/>
    </w:rPr>
  </w:style>
  <w:style w:type="paragraph" w:styleId="Ttulo">
    <w:name w:val="Title"/>
    <w:basedOn w:val="Normal"/>
    <w:link w:val="TtuloChar"/>
    <w:qFormat/>
    <w:rsid w:val="008B1E28"/>
    <w:pPr>
      <w:jc w:val="center"/>
    </w:pPr>
    <w:rPr>
      <w:sz w:val="32"/>
    </w:rPr>
  </w:style>
  <w:style w:type="character" w:customStyle="1" w:styleId="TtuloChar">
    <w:name w:val="Título Char"/>
    <w:basedOn w:val="Fontepargpadro"/>
    <w:link w:val="Ttulo"/>
    <w:rsid w:val="008B1E28"/>
    <w:rPr>
      <w:rFonts w:ascii="Times New Roman" w:eastAsia="Times New Roman" w:hAnsi="Times New Roman" w:cs="Times New Roman"/>
      <w:sz w:val="32"/>
      <w:szCs w:val="24"/>
      <w:lang w:eastAsia="pt-BR"/>
    </w:rPr>
  </w:style>
  <w:style w:type="paragraph" w:styleId="Rodap">
    <w:name w:val="footer"/>
    <w:basedOn w:val="Normal"/>
    <w:link w:val="RodapChar"/>
    <w:rsid w:val="008B1E28"/>
    <w:pPr>
      <w:tabs>
        <w:tab w:val="center" w:pos="4419"/>
        <w:tab w:val="right" w:pos="8838"/>
      </w:tabs>
    </w:pPr>
  </w:style>
  <w:style w:type="character" w:customStyle="1" w:styleId="RodapChar">
    <w:name w:val="Rodapé Char"/>
    <w:basedOn w:val="Fontepargpadro"/>
    <w:link w:val="Rodap"/>
    <w:rsid w:val="008B1E28"/>
    <w:rPr>
      <w:rFonts w:ascii="Times New Roman" w:eastAsia="Times New Roman" w:hAnsi="Times New Roman" w:cs="Times New Roman"/>
      <w:sz w:val="24"/>
      <w:szCs w:val="24"/>
      <w:lang w:eastAsia="pt-BR"/>
    </w:rPr>
  </w:style>
  <w:style w:type="paragraph" w:styleId="Cabealho">
    <w:name w:val="header"/>
    <w:basedOn w:val="Normal"/>
    <w:link w:val="CabealhoChar"/>
    <w:uiPriority w:val="99"/>
    <w:rsid w:val="008B1E28"/>
    <w:pPr>
      <w:tabs>
        <w:tab w:val="center" w:pos="4419"/>
        <w:tab w:val="right" w:pos="8838"/>
      </w:tabs>
    </w:pPr>
    <w:rPr>
      <w:rFonts w:ascii="Arial" w:hAnsi="Arial"/>
    </w:rPr>
  </w:style>
  <w:style w:type="character" w:customStyle="1" w:styleId="CabealhoChar">
    <w:name w:val="Cabeçalho Char"/>
    <w:basedOn w:val="Fontepargpadro"/>
    <w:link w:val="Cabealho"/>
    <w:uiPriority w:val="99"/>
    <w:rsid w:val="008B1E28"/>
    <w:rPr>
      <w:rFonts w:ascii="Arial" w:eastAsia="Times New Roman" w:hAnsi="Arial" w:cs="Times New Roman"/>
      <w:sz w:val="24"/>
      <w:szCs w:val="24"/>
      <w:lang w:eastAsia="pt-BR"/>
    </w:rPr>
  </w:style>
  <w:style w:type="character" w:styleId="Nmerodepgina">
    <w:name w:val="page number"/>
    <w:basedOn w:val="Fontepargpadro"/>
    <w:rsid w:val="008B1E28"/>
  </w:style>
  <w:style w:type="paragraph" w:styleId="NormalWeb">
    <w:name w:val="Normal (Web)"/>
    <w:basedOn w:val="Normal"/>
    <w:rsid w:val="008B1E28"/>
    <w:pPr>
      <w:spacing w:before="100" w:beforeAutospacing="1" w:after="100" w:afterAutospacing="1"/>
    </w:pPr>
    <w:rPr>
      <w:rFonts w:ascii="Arial Unicode MS" w:eastAsia="Arial Unicode MS" w:hAnsi="Arial Unicode MS" w:cs="Arial Unicode MS"/>
    </w:rPr>
  </w:style>
  <w:style w:type="paragraph" w:customStyle="1" w:styleId="Padro">
    <w:name w:val="Padrão"/>
    <w:rsid w:val="008B1E28"/>
    <w:pPr>
      <w:spacing w:after="0" w:line="240" w:lineRule="auto"/>
    </w:pPr>
    <w:rPr>
      <w:rFonts w:ascii="Times New Roman" w:eastAsia="Times New Roman" w:hAnsi="Times New Roman" w:cs="Times New Roman"/>
      <w:snapToGrid w:val="0"/>
      <w:sz w:val="24"/>
      <w:szCs w:val="20"/>
      <w:lang w:eastAsia="pt-BR"/>
    </w:rPr>
  </w:style>
  <w:style w:type="paragraph" w:styleId="Saudao">
    <w:name w:val="Salutation"/>
    <w:basedOn w:val="Normal"/>
    <w:link w:val="SaudaoChar"/>
    <w:rsid w:val="008B1E28"/>
    <w:pPr>
      <w:suppressAutoHyphens/>
      <w:jc w:val="both"/>
    </w:pPr>
    <w:rPr>
      <w:rFonts w:ascii="Arial" w:hAnsi="Arial"/>
      <w:szCs w:val="20"/>
    </w:rPr>
  </w:style>
  <w:style w:type="character" w:customStyle="1" w:styleId="SaudaoChar">
    <w:name w:val="Saudação Char"/>
    <w:basedOn w:val="Fontepargpadro"/>
    <w:link w:val="Saudao"/>
    <w:rsid w:val="008B1E28"/>
    <w:rPr>
      <w:rFonts w:ascii="Arial" w:eastAsia="Times New Roman" w:hAnsi="Arial" w:cs="Times New Roman"/>
      <w:sz w:val="24"/>
      <w:szCs w:val="20"/>
      <w:lang w:eastAsia="pt-BR"/>
    </w:rPr>
  </w:style>
  <w:style w:type="character" w:customStyle="1" w:styleId="TextodebaloChar">
    <w:name w:val="Texto de balão Char"/>
    <w:basedOn w:val="Fontepargpadro"/>
    <w:link w:val="Textodebalo"/>
    <w:uiPriority w:val="99"/>
    <w:semiHidden/>
    <w:rsid w:val="008B1E28"/>
    <w:rPr>
      <w:rFonts w:ascii="Tahoma" w:eastAsia="Times New Roman" w:hAnsi="Tahoma" w:cs="Tahoma"/>
      <w:sz w:val="16"/>
      <w:szCs w:val="16"/>
      <w:lang w:eastAsia="pt-BR"/>
    </w:rPr>
  </w:style>
  <w:style w:type="paragraph" w:styleId="Textodebalo">
    <w:name w:val="Balloon Text"/>
    <w:basedOn w:val="Normal"/>
    <w:link w:val="TextodebaloChar"/>
    <w:uiPriority w:val="99"/>
    <w:semiHidden/>
    <w:unhideWhenUsed/>
    <w:rsid w:val="008B1E28"/>
    <w:rPr>
      <w:rFonts w:ascii="Tahoma" w:hAnsi="Tahoma" w:cs="Tahoma"/>
      <w:sz w:val="16"/>
      <w:szCs w:val="16"/>
    </w:rPr>
  </w:style>
  <w:style w:type="paragraph" w:customStyle="1" w:styleId="WW-Recuodecorpodetexto2">
    <w:name w:val="WW-Recuo de corpo de texto 2"/>
    <w:basedOn w:val="Padro"/>
    <w:rsid w:val="008B1E28"/>
    <w:pPr>
      <w:ind w:left="1418" w:hanging="567"/>
      <w:jc w:val="both"/>
    </w:pPr>
    <w:rPr>
      <w:sz w:val="22"/>
    </w:rPr>
  </w:style>
  <w:style w:type="paragraph" w:styleId="Subttulo">
    <w:name w:val="Subtitle"/>
    <w:basedOn w:val="Normal"/>
    <w:link w:val="SubttuloChar"/>
    <w:qFormat/>
    <w:rsid w:val="008B1E28"/>
    <w:pPr>
      <w:jc w:val="center"/>
    </w:pPr>
    <w:rPr>
      <w:b/>
      <w:bCs/>
      <w:iCs/>
      <w:sz w:val="26"/>
    </w:rPr>
  </w:style>
  <w:style w:type="character" w:customStyle="1" w:styleId="SubttuloChar">
    <w:name w:val="Subtítulo Char"/>
    <w:basedOn w:val="Fontepargpadro"/>
    <w:link w:val="Subttulo"/>
    <w:rsid w:val="008B1E28"/>
    <w:rPr>
      <w:rFonts w:ascii="Times New Roman" w:eastAsia="Times New Roman" w:hAnsi="Times New Roman" w:cs="Times New Roman"/>
      <w:b/>
      <w:bCs/>
      <w:iCs/>
      <w:sz w:val="26"/>
      <w:szCs w:val="24"/>
      <w:lang w:eastAsia="pt-BR"/>
    </w:rPr>
  </w:style>
  <w:style w:type="paragraph" w:customStyle="1" w:styleId="Recuodocorpodetexto">
    <w:name w:val="Recuo do corpo de texto"/>
    <w:basedOn w:val="Padro"/>
    <w:rsid w:val="008B1E28"/>
    <w:pPr>
      <w:jc w:val="both"/>
    </w:pPr>
    <w:rPr>
      <w:b/>
    </w:rPr>
  </w:style>
  <w:style w:type="paragraph" w:customStyle="1" w:styleId="WW-Corpodetexto2">
    <w:name w:val="WW-Corpo de texto 2"/>
    <w:basedOn w:val="Padro"/>
    <w:rsid w:val="008B1E28"/>
    <w:pPr>
      <w:jc w:val="both"/>
    </w:pPr>
  </w:style>
  <w:style w:type="paragraph" w:customStyle="1" w:styleId="WW-Legenda">
    <w:name w:val="WW-Legenda"/>
    <w:basedOn w:val="Padro"/>
    <w:next w:val="Padro"/>
    <w:rsid w:val="008B1E28"/>
    <w:pPr>
      <w:jc w:val="center"/>
    </w:pPr>
    <w:rPr>
      <w:b/>
      <w:sz w:val="20"/>
    </w:rPr>
  </w:style>
  <w:style w:type="paragraph" w:customStyle="1" w:styleId="OmniPage7">
    <w:name w:val="OmniPage #7"/>
    <w:basedOn w:val="Padro"/>
    <w:rsid w:val="008B1E28"/>
  </w:style>
  <w:style w:type="character" w:styleId="Hyperlink">
    <w:name w:val="Hyperlink"/>
    <w:basedOn w:val="Fontepargpadro"/>
    <w:uiPriority w:val="99"/>
    <w:semiHidden/>
    <w:unhideWhenUsed/>
    <w:rsid w:val="008B1E28"/>
    <w:rPr>
      <w:color w:val="0000FF"/>
      <w:u w:val="single"/>
    </w:rPr>
  </w:style>
  <w:style w:type="paragraph" w:customStyle="1" w:styleId="font5">
    <w:name w:val="font5"/>
    <w:basedOn w:val="Normal"/>
    <w:rsid w:val="008B1E28"/>
    <w:pPr>
      <w:spacing w:before="100" w:beforeAutospacing="1" w:after="100" w:afterAutospacing="1"/>
    </w:pPr>
    <w:rPr>
      <w:rFonts w:ascii="Tahoma" w:hAnsi="Tahoma" w:cs="Tahoma"/>
      <w:color w:val="000000"/>
      <w:sz w:val="18"/>
      <w:szCs w:val="18"/>
    </w:rPr>
  </w:style>
  <w:style w:type="paragraph" w:customStyle="1" w:styleId="font6">
    <w:name w:val="font6"/>
    <w:basedOn w:val="Normal"/>
    <w:rsid w:val="008B1E28"/>
    <w:pPr>
      <w:spacing w:before="100" w:beforeAutospacing="1" w:after="100" w:afterAutospacing="1"/>
    </w:pPr>
    <w:rPr>
      <w:rFonts w:ascii="Tahoma" w:hAnsi="Tahoma" w:cs="Tahoma"/>
      <w:b/>
      <w:bCs/>
      <w:color w:val="000000"/>
      <w:sz w:val="18"/>
      <w:szCs w:val="18"/>
    </w:rPr>
  </w:style>
  <w:style w:type="paragraph" w:customStyle="1" w:styleId="xl63">
    <w:name w:val="xl63"/>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4">
    <w:name w:val="xl64"/>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65">
    <w:name w:val="xl65"/>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6">
    <w:name w:val="xl66"/>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7">
    <w:name w:val="xl67"/>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69">
    <w:name w:val="xl69"/>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0">
    <w:name w:val="xl70"/>
    <w:basedOn w:val="Normal"/>
    <w:rsid w:val="008B1E28"/>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8"/>
      <w:szCs w:val="28"/>
    </w:rPr>
  </w:style>
  <w:style w:type="paragraph" w:customStyle="1" w:styleId="xl71">
    <w:name w:val="xl71"/>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2">
    <w:name w:val="xl72"/>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73">
    <w:name w:val="xl73"/>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4">
    <w:name w:val="xl74"/>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75">
    <w:name w:val="xl75"/>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76">
    <w:name w:val="xl76"/>
    <w:basedOn w:val="Normal"/>
    <w:rsid w:val="008B1E28"/>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7">
    <w:name w:val="xl77"/>
    <w:basedOn w:val="Normal"/>
    <w:rsid w:val="008B1E28"/>
    <w:pPr>
      <w:pBdr>
        <w:top w:val="single" w:sz="4" w:space="0" w:color="auto"/>
        <w:left w:val="single" w:sz="4" w:space="0" w:color="auto"/>
        <w:right w:val="single" w:sz="4" w:space="0" w:color="auto"/>
      </w:pBdr>
      <w:shd w:val="clear" w:color="000000" w:fill="FFFFFF"/>
      <w:spacing w:before="100" w:beforeAutospacing="1" w:after="100" w:afterAutospacing="1"/>
    </w:pPr>
  </w:style>
  <w:style w:type="paragraph" w:customStyle="1" w:styleId="xl78">
    <w:name w:val="xl78"/>
    <w:basedOn w:val="Normal"/>
    <w:rsid w:val="008B1E28"/>
    <w:pPr>
      <w:pBdr>
        <w:top w:val="single" w:sz="4" w:space="0" w:color="auto"/>
        <w:left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79">
    <w:name w:val="xl79"/>
    <w:basedOn w:val="Normal"/>
    <w:rsid w:val="008B1E28"/>
    <w:pPr>
      <w:pBdr>
        <w:top w:val="single" w:sz="4" w:space="0" w:color="auto"/>
        <w:left w:val="single" w:sz="4" w:space="0" w:color="auto"/>
        <w:bottom w:val="single" w:sz="4" w:space="0" w:color="auto"/>
      </w:pBdr>
      <w:shd w:val="clear" w:color="000000" w:fill="FFFFFF"/>
      <w:spacing w:before="100" w:beforeAutospacing="1" w:after="100" w:afterAutospacing="1"/>
      <w:jc w:val="center"/>
    </w:pPr>
  </w:style>
  <w:style w:type="paragraph" w:customStyle="1" w:styleId="xl80">
    <w:name w:val="xl80"/>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style>
  <w:style w:type="paragraph" w:customStyle="1" w:styleId="xl81">
    <w:name w:val="xl81"/>
    <w:basedOn w:val="Normal"/>
    <w:rsid w:val="008B1E28"/>
    <w:pPr>
      <w:pBdr>
        <w:top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82">
    <w:name w:val="xl82"/>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83">
    <w:name w:val="xl83"/>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4">
    <w:name w:val="xl84"/>
    <w:basedOn w:val="Normal"/>
    <w:rsid w:val="008B1E28"/>
    <w:pPr>
      <w:pBdr>
        <w:left w:val="single" w:sz="4" w:space="0" w:color="auto"/>
        <w:bottom w:val="single" w:sz="4" w:space="0" w:color="auto"/>
        <w:right w:val="single" w:sz="4" w:space="0" w:color="auto"/>
      </w:pBdr>
      <w:shd w:val="clear" w:color="000000" w:fill="FFFFFF"/>
      <w:spacing w:before="100" w:beforeAutospacing="1" w:after="100" w:afterAutospacing="1"/>
      <w:jc w:val="center"/>
    </w:pPr>
    <w:rPr>
      <w:b/>
      <w:bCs/>
    </w:rPr>
  </w:style>
  <w:style w:type="paragraph" w:customStyle="1" w:styleId="xl85">
    <w:name w:val="xl85"/>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86">
    <w:name w:val="xl86"/>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7">
    <w:name w:val="xl87"/>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88">
    <w:name w:val="xl88"/>
    <w:basedOn w:val="Normal"/>
    <w:rsid w:val="008B1E28"/>
    <w:pPr>
      <w:shd w:val="clear" w:color="000000" w:fill="FFFFFF"/>
      <w:spacing w:before="100" w:beforeAutospacing="1" w:after="100" w:afterAutospacing="1"/>
    </w:pPr>
  </w:style>
  <w:style w:type="paragraph" w:customStyle="1" w:styleId="xl89">
    <w:name w:val="xl89"/>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90">
    <w:name w:val="xl90"/>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style>
  <w:style w:type="paragraph" w:customStyle="1" w:styleId="xl91">
    <w:name w:val="xl91"/>
    <w:basedOn w:val="Normal"/>
    <w:rsid w:val="008B1E2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92">
    <w:name w:val="xl92"/>
    <w:basedOn w:val="Normal"/>
    <w:rsid w:val="008B1E28"/>
    <w:pPr>
      <w:spacing w:before="100" w:beforeAutospacing="1" w:after="100" w:afterAutospacing="1"/>
    </w:pPr>
    <w:rPr>
      <w:color w:val="FF0000"/>
    </w:rPr>
  </w:style>
  <w:style w:type="paragraph" w:customStyle="1" w:styleId="xl93">
    <w:name w:val="xl93"/>
    <w:basedOn w:val="Normal"/>
    <w:rsid w:val="008B1E28"/>
    <w:pPr>
      <w:spacing w:before="100" w:beforeAutospacing="1" w:after="100" w:afterAutospacing="1"/>
      <w:jc w:val="center"/>
    </w:pPr>
    <w:rPr>
      <w:b/>
      <w:bCs/>
      <w:sz w:val="28"/>
      <w:szCs w:val="28"/>
    </w:rPr>
  </w:style>
  <w:style w:type="paragraph" w:customStyle="1" w:styleId="xl94">
    <w:name w:val="xl94"/>
    <w:basedOn w:val="Normal"/>
    <w:rsid w:val="008B1E28"/>
    <w:pPr>
      <w:spacing w:before="100" w:beforeAutospacing="1" w:after="100" w:afterAutospacing="1"/>
      <w:textAlignment w:val="center"/>
    </w:pPr>
    <w:rPr>
      <w:rFonts w:ascii="Arial" w:hAnsi="Arial" w:cs="Arial"/>
      <w:sz w:val="2"/>
      <w:szCs w:val="2"/>
    </w:rPr>
  </w:style>
  <w:style w:type="paragraph" w:customStyle="1" w:styleId="xl68">
    <w:name w:val="xl68"/>
    <w:basedOn w:val="Normal"/>
    <w:rsid w:val="008B1E28"/>
    <w:pPr>
      <w:pBdr>
        <w:top w:val="single" w:sz="4" w:space="0" w:color="auto"/>
        <w:bottom w:val="single" w:sz="4" w:space="0" w:color="auto"/>
        <w:right w:val="single" w:sz="4" w:space="0" w:color="auto"/>
      </w:pBdr>
      <w:spacing w:before="100" w:beforeAutospacing="1" w:after="100" w:afterAutospacing="1"/>
    </w:pPr>
  </w:style>
  <w:style w:type="paragraph" w:customStyle="1" w:styleId="Default">
    <w:name w:val="Default"/>
    <w:rsid w:val="008B1E28"/>
    <w:pPr>
      <w:autoSpaceDE w:val="0"/>
      <w:autoSpaceDN w:val="0"/>
      <w:adjustRightInd w:val="0"/>
      <w:spacing w:after="0" w:line="240" w:lineRule="auto"/>
    </w:pPr>
    <w:rPr>
      <w:rFonts w:ascii="Garamond" w:hAnsi="Garamond" w:cs="Garamond"/>
      <w:color w:val="000000"/>
      <w:sz w:val="24"/>
      <w:szCs w:val="24"/>
    </w:rPr>
  </w:style>
  <w:style w:type="paragraph" w:styleId="SemEspaamento">
    <w:name w:val="No Spacing"/>
    <w:uiPriority w:val="1"/>
    <w:qFormat/>
    <w:rsid w:val="008B1E28"/>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demdecomprapmtb@gmail.com"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licitatimbauba@gmail.com" TargetMode="External"/><Relationship Id="rId12" Type="http://schemas.openxmlformats.org/officeDocument/2006/relationships/hyperlink" Target="mailto:ordemdecomprapmtb@gmail.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rdemdecomprapmtb@gmail.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ordemdecomprapmtb@gmail.com" TargetMode="External"/><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licitatimbauba@gmail.com"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mailto:timbauba@gmail.com"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4" Type="http://schemas.openxmlformats.org/officeDocument/2006/relationships/oleObject" Target="embeddings/oleObject1.bin"/></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33</Pages>
  <Words>10157</Words>
  <Characters>54854</Characters>
  <Application>Microsoft Office Word</Application>
  <DocSecurity>0</DocSecurity>
  <Lines>457</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helyda licita</dc:creator>
  <cp:keywords/>
  <dc:description/>
  <cp:lastModifiedBy>Helyda Licita</cp:lastModifiedBy>
  <cp:revision>13</cp:revision>
  <dcterms:created xsi:type="dcterms:W3CDTF">2016-10-31T12:50:00Z</dcterms:created>
  <dcterms:modified xsi:type="dcterms:W3CDTF">2019-01-26T01:19:00Z</dcterms:modified>
</cp:coreProperties>
</file>